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A99A4" w14:textId="65EE042A" w:rsidR="004B2F74" w:rsidRPr="004B2F74" w:rsidRDefault="004B2F74" w:rsidP="001050F5">
      <w:pPr>
        <w:spacing w:line="360" w:lineRule="auto"/>
        <w:rPr>
          <w:rFonts w:ascii="Helvetica" w:hAnsi="Helvetica"/>
          <w:b/>
          <w:bCs/>
          <w:sz w:val="32"/>
          <w:szCs w:val="32"/>
          <w:lang w:val="en-US"/>
        </w:rPr>
      </w:pPr>
      <w:r w:rsidRPr="004B2F74">
        <w:rPr>
          <w:rFonts w:ascii="Helvetica" w:hAnsi="Helvetica"/>
          <w:b/>
          <w:bCs/>
          <w:sz w:val="32"/>
          <w:szCs w:val="32"/>
          <w:lang w:val="en-US"/>
        </w:rPr>
        <w:t>MEDI</w:t>
      </w:r>
      <w:r w:rsidR="00593BAA">
        <w:rPr>
          <w:rFonts w:ascii="Helvetica" w:hAnsi="Helvetica"/>
          <w:b/>
          <w:bCs/>
          <w:sz w:val="32"/>
          <w:szCs w:val="32"/>
          <w:lang w:val="en-US"/>
        </w:rPr>
        <w:t xml:space="preserve">A </w:t>
      </w:r>
      <w:r w:rsidRPr="004B2F74">
        <w:rPr>
          <w:rFonts w:ascii="Helvetica" w:hAnsi="Helvetica"/>
          <w:b/>
          <w:bCs/>
          <w:sz w:val="32"/>
          <w:szCs w:val="32"/>
          <w:lang w:val="en-US"/>
        </w:rPr>
        <w:t xml:space="preserve">INFORMATION </w:t>
      </w:r>
      <w:r>
        <w:rPr>
          <w:rFonts w:ascii="Helvetica" w:hAnsi="Helvetica"/>
          <w:b/>
          <w:bCs/>
          <w:sz w:val="32"/>
          <w:szCs w:val="32"/>
          <w:lang w:val="en-US"/>
        </w:rPr>
        <w:t>01</w:t>
      </w:r>
    </w:p>
    <w:p w14:paraId="09651E98" w14:textId="77777777" w:rsidR="004B2F74" w:rsidRPr="004B2F74" w:rsidRDefault="004B2F74" w:rsidP="001050F5">
      <w:pPr>
        <w:spacing w:line="360" w:lineRule="auto"/>
        <w:rPr>
          <w:rFonts w:ascii="Helvetica" w:hAnsi="Helvetica"/>
          <w:b/>
          <w:bCs/>
          <w:sz w:val="32"/>
          <w:szCs w:val="32"/>
          <w:lang w:val="en-US"/>
        </w:rPr>
      </w:pPr>
    </w:p>
    <w:p w14:paraId="075363EC" w14:textId="77777777" w:rsidR="004B2F74" w:rsidRPr="004B2F74" w:rsidRDefault="004B2F74" w:rsidP="001050F5">
      <w:pPr>
        <w:spacing w:line="360" w:lineRule="auto"/>
        <w:rPr>
          <w:rFonts w:ascii="Helvetica" w:hAnsi="Helvetica"/>
          <w:b/>
          <w:bCs/>
          <w:sz w:val="32"/>
          <w:szCs w:val="32"/>
          <w:lang w:val="en-US"/>
        </w:rPr>
      </w:pPr>
      <w:r w:rsidRPr="004B2F74">
        <w:rPr>
          <w:rFonts w:ascii="Helvetica" w:hAnsi="Helvetica"/>
          <w:b/>
          <w:bCs/>
          <w:sz w:val="32"/>
          <w:szCs w:val="32"/>
          <w:lang w:val="en-US"/>
        </w:rPr>
        <w:t>EDD</w:t>
      </w:r>
    </w:p>
    <w:p w14:paraId="252CF8C7" w14:textId="77777777" w:rsidR="004B2F74" w:rsidRPr="004B2F74" w:rsidRDefault="004B2F74" w:rsidP="001050F5">
      <w:pPr>
        <w:spacing w:line="360" w:lineRule="auto"/>
        <w:rPr>
          <w:rFonts w:ascii="Helvetica" w:hAnsi="Helvetica"/>
          <w:b/>
          <w:bCs/>
          <w:lang w:val="en-US"/>
        </w:rPr>
      </w:pPr>
      <w:r w:rsidRPr="004B2F74">
        <w:rPr>
          <w:rFonts w:ascii="Helvetica" w:hAnsi="Helvetica"/>
          <w:b/>
          <w:bCs/>
          <w:lang w:val="en-US"/>
        </w:rPr>
        <w:t>Is your Team strong enough to succeed?</w:t>
      </w:r>
    </w:p>
    <w:p w14:paraId="4950ABEE" w14:textId="77777777" w:rsidR="004B2F74" w:rsidRPr="004B2F74" w:rsidRDefault="004B2F74" w:rsidP="001050F5">
      <w:pPr>
        <w:spacing w:line="360" w:lineRule="auto"/>
        <w:rPr>
          <w:rFonts w:ascii="Helvetica" w:hAnsi="Helvetica"/>
          <w:lang w:val="en-US"/>
        </w:rPr>
      </w:pPr>
    </w:p>
    <w:p w14:paraId="63920AE2" w14:textId="4A3DE644" w:rsidR="004B2F74" w:rsidRPr="009B5442" w:rsidRDefault="009B5442" w:rsidP="001050F5">
      <w:pPr>
        <w:spacing w:line="360" w:lineRule="auto"/>
        <w:rPr>
          <w:rFonts w:ascii="Helvetica" w:hAnsi="Helvetica"/>
          <w:sz w:val="20"/>
          <w:szCs w:val="20"/>
          <w:lang w:val="en-US"/>
        </w:rPr>
      </w:pPr>
      <w:r w:rsidRPr="009B5442">
        <w:rPr>
          <w:rFonts w:ascii="Helvetica" w:hAnsi="Helvetica"/>
          <w:sz w:val="20"/>
          <w:szCs w:val="20"/>
          <w:lang w:val="en-US"/>
        </w:rPr>
        <w:t>This question</w:t>
      </w:r>
      <w:r>
        <w:rPr>
          <w:rFonts w:ascii="Helvetica" w:hAnsi="Helvetica"/>
          <w:sz w:val="20"/>
          <w:szCs w:val="20"/>
          <w:lang w:val="en-US"/>
        </w:rPr>
        <w:t xml:space="preserve"> is answered by </w:t>
      </w:r>
      <w:r w:rsidRPr="009B5442">
        <w:rPr>
          <w:rFonts w:ascii="Helvetica" w:hAnsi="Helvetica"/>
          <w:b/>
          <w:bCs/>
          <w:sz w:val="20"/>
          <w:szCs w:val="20"/>
          <w:lang w:val="en-US"/>
        </w:rPr>
        <w:t>EDD</w:t>
      </w:r>
      <w:r w:rsidRPr="009B5442">
        <w:rPr>
          <w:rFonts w:ascii="Helvetica" w:hAnsi="Helvetica"/>
          <w:sz w:val="20"/>
          <w:szCs w:val="20"/>
          <w:lang w:val="en-US"/>
        </w:rPr>
        <w:t xml:space="preserve"> – the world's first </w:t>
      </w:r>
      <w:r w:rsidRPr="009B5442">
        <w:rPr>
          <w:rFonts w:ascii="Helvetica" w:hAnsi="Helvetica"/>
          <w:b/>
          <w:bCs/>
          <w:sz w:val="20"/>
          <w:szCs w:val="20"/>
          <w:lang w:val="en-US"/>
        </w:rPr>
        <w:t>E</w:t>
      </w:r>
      <w:r w:rsidRPr="009B5442">
        <w:rPr>
          <w:rFonts w:ascii="Helvetica" w:hAnsi="Helvetica"/>
          <w:sz w:val="20"/>
          <w:szCs w:val="20"/>
          <w:lang w:val="en-US"/>
        </w:rPr>
        <w:t xml:space="preserve">motional </w:t>
      </w:r>
      <w:r w:rsidRPr="009B5442">
        <w:rPr>
          <w:rFonts w:ascii="Helvetica" w:hAnsi="Helvetica"/>
          <w:b/>
          <w:bCs/>
          <w:sz w:val="20"/>
          <w:szCs w:val="20"/>
          <w:lang w:val="en-US"/>
        </w:rPr>
        <w:t>D</w:t>
      </w:r>
      <w:r w:rsidRPr="009B5442">
        <w:rPr>
          <w:rFonts w:ascii="Helvetica" w:hAnsi="Helvetica"/>
          <w:sz w:val="20"/>
          <w:szCs w:val="20"/>
          <w:lang w:val="en-US"/>
        </w:rPr>
        <w:t xml:space="preserve">ue </w:t>
      </w:r>
      <w:r w:rsidRPr="009B5442">
        <w:rPr>
          <w:rFonts w:ascii="Helvetica" w:hAnsi="Helvetica"/>
          <w:b/>
          <w:bCs/>
          <w:sz w:val="20"/>
          <w:szCs w:val="20"/>
          <w:lang w:val="en-US"/>
        </w:rPr>
        <w:t>D</w:t>
      </w:r>
      <w:r w:rsidRPr="009B5442">
        <w:rPr>
          <w:rFonts w:ascii="Helvetica" w:hAnsi="Helvetica"/>
          <w:sz w:val="20"/>
          <w:szCs w:val="20"/>
          <w:lang w:val="en-US"/>
        </w:rPr>
        <w:t xml:space="preserve">iligence for start-up and innovation teams. With the smart tool, </w:t>
      </w:r>
      <w:r w:rsidRPr="00FA0803">
        <w:rPr>
          <w:rFonts w:ascii="Helvetica" w:hAnsi="Helvetica"/>
          <w:b/>
          <w:bCs/>
          <w:sz w:val="20"/>
          <w:szCs w:val="20"/>
          <w:lang w:val="en-US"/>
        </w:rPr>
        <w:t>personality factors relevant to success</w:t>
      </w:r>
      <w:r w:rsidRPr="009B5442">
        <w:rPr>
          <w:rFonts w:ascii="Helvetica" w:hAnsi="Helvetica"/>
          <w:sz w:val="20"/>
          <w:szCs w:val="20"/>
          <w:lang w:val="en-US"/>
        </w:rPr>
        <w:t xml:space="preserve"> are examined and mapped in detail. In this way, </w:t>
      </w:r>
      <w:r w:rsidRPr="005B5082">
        <w:rPr>
          <w:rFonts w:ascii="Helvetica" w:hAnsi="Helvetica"/>
          <w:b/>
          <w:bCs/>
          <w:sz w:val="20"/>
          <w:szCs w:val="20"/>
          <w:lang w:val="en-US"/>
        </w:rPr>
        <w:t>EDD</w:t>
      </w:r>
      <w:r w:rsidRPr="009B5442">
        <w:rPr>
          <w:rFonts w:ascii="Helvetica" w:hAnsi="Helvetica"/>
          <w:sz w:val="20"/>
          <w:szCs w:val="20"/>
          <w:lang w:val="en-US"/>
        </w:rPr>
        <w:t xml:space="preserve"> makes it possible to make </w:t>
      </w:r>
      <w:r w:rsidRPr="00692AEA">
        <w:rPr>
          <w:rFonts w:ascii="Helvetica" w:hAnsi="Helvetica"/>
          <w:b/>
          <w:bCs/>
          <w:sz w:val="20"/>
          <w:szCs w:val="20"/>
          <w:lang w:val="en-US"/>
        </w:rPr>
        <w:t>objective, data-based decisions</w:t>
      </w:r>
      <w:r w:rsidRPr="009B5442">
        <w:rPr>
          <w:rFonts w:ascii="Helvetica" w:hAnsi="Helvetica"/>
          <w:sz w:val="20"/>
          <w:szCs w:val="20"/>
          <w:lang w:val="en-US"/>
        </w:rPr>
        <w:t xml:space="preserve"> even </w:t>
      </w:r>
      <w:r w:rsidR="00396EE4">
        <w:rPr>
          <w:rFonts w:ascii="Helvetica" w:hAnsi="Helvetica"/>
          <w:sz w:val="20"/>
          <w:szCs w:val="20"/>
          <w:lang w:val="en-US"/>
        </w:rPr>
        <w:t>considering</w:t>
      </w:r>
      <w:r w:rsidRPr="009B5442">
        <w:rPr>
          <w:rFonts w:ascii="Helvetica" w:hAnsi="Helvetica"/>
          <w:sz w:val="20"/>
          <w:szCs w:val="20"/>
          <w:lang w:val="en-US"/>
        </w:rPr>
        <w:t xml:space="preserve"> </w:t>
      </w:r>
      <w:r w:rsidRPr="00692AEA">
        <w:rPr>
          <w:rFonts w:ascii="Helvetica" w:hAnsi="Helvetica"/>
          <w:b/>
          <w:bCs/>
          <w:sz w:val="20"/>
          <w:szCs w:val="20"/>
          <w:lang w:val="en-US"/>
        </w:rPr>
        <w:t>soft skills</w:t>
      </w:r>
      <w:r w:rsidRPr="009B5442">
        <w:rPr>
          <w:rFonts w:ascii="Helvetica" w:hAnsi="Helvetica"/>
          <w:sz w:val="20"/>
          <w:szCs w:val="20"/>
          <w:lang w:val="en-US"/>
        </w:rPr>
        <w:t>.</w:t>
      </w:r>
    </w:p>
    <w:p w14:paraId="74B86EC5" w14:textId="77777777" w:rsidR="004B2F74" w:rsidRPr="009B5442" w:rsidRDefault="004B2F74" w:rsidP="001050F5">
      <w:pPr>
        <w:spacing w:line="360" w:lineRule="auto"/>
        <w:rPr>
          <w:rFonts w:ascii="Helvetica" w:hAnsi="Helvetica"/>
          <w:lang w:val="en-US"/>
        </w:rPr>
      </w:pPr>
    </w:p>
    <w:p w14:paraId="627E6045" w14:textId="198D9D28" w:rsidR="004B2F74" w:rsidRPr="002A3512" w:rsidRDefault="002A3512" w:rsidP="001050F5">
      <w:pPr>
        <w:spacing w:line="360" w:lineRule="auto"/>
        <w:rPr>
          <w:rFonts w:ascii="Helvetica" w:hAnsi="Helvetica"/>
          <w:b/>
          <w:bCs/>
          <w:lang w:val="en-US"/>
        </w:rPr>
      </w:pPr>
      <w:r w:rsidRPr="002A3512">
        <w:rPr>
          <w:rFonts w:ascii="Helvetica" w:hAnsi="Helvetica"/>
          <w:b/>
          <w:bCs/>
          <w:lang w:val="en-US"/>
        </w:rPr>
        <w:t>The</w:t>
      </w:r>
      <w:r w:rsidR="004B2F74" w:rsidRPr="002A3512">
        <w:rPr>
          <w:rFonts w:ascii="Helvetica" w:hAnsi="Helvetica"/>
          <w:b/>
          <w:bCs/>
          <w:lang w:val="en-US"/>
        </w:rPr>
        <w:t xml:space="preserve"> MISSING LINK </w:t>
      </w:r>
      <w:r w:rsidRPr="002A3512">
        <w:rPr>
          <w:rFonts w:ascii="Helvetica" w:hAnsi="Helvetica"/>
          <w:b/>
          <w:bCs/>
          <w:lang w:val="en-US"/>
        </w:rPr>
        <w:t>of a comprehensive</w:t>
      </w:r>
      <w:r w:rsidR="004B2F74" w:rsidRPr="002A3512">
        <w:rPr>
          <w:rFonts w:ascii="Helvetica" w:hAnsi="Helvetica"/>
          <w:b/>
          <w:bCs/>
          <w:lang w:val="en-US"/>
        </w:rPr>
        <w:t xml:space="preserve"> DUE DILIGENCE</w:t>
      </w:r>
    </w:p>
    <w:p w14:paraId="254015B4" w14:textId="77777777" w:rsidR="004B2F74" w:rsidRPr="002A3512" w:rsidRDefault="004B2F74" w:rsidP="001050F5">
      <w:pPr>
        <w:spacing w:line="360" w:lineRule="auto"/>
        <w:rPr>
          <w:rFonts w:ascii="Helvetica" w:hAnsi="Helvetica"/>
          <w:b/>
          <w:bCs/>
          <w:lang w:val="en-US"/>
        </w:rPr>
      </w:pPr>
    </w:p>
    <w:p w14:paraId="184F9409" w14:textId="78D4CBD5" w:rsidR="004B2F74" w:rsidRPr="008956CC" w:rsidRDefault="008956CC" w:rsidP="001050F5">
      <w:pPr>
        <w:spacing w:line="360" w:lineRule="auto"/>
        <w:rPr>
          <w:rFonts w:ascii="Helvetica" w:hAnsi="Helvetica"/>
          <w:sz w:val="20"/>
          <w:szCs w:val="20"/>
          <w:lang w:val="en-US"/>
        </w:rPr>
      </w:pPr>
      <w:r w:rsidRPr="008956CC">
        <w:rPr>
          <w:rFonts w:ascii="Helvetica" w:hAnsi="Helvetica"/>
          <w:sz w:val="20"/>
          <w:szCs w:val="20"/>
          <w:lang w:val="en-US"/>
        </w:rPr>
        <w:t xml:space="preserve">When it comes to predicting success, the "team" factor is one of the most essential, but also - so far - the least tangible. </w:t>
      </w:r>
      <w:proofErr w:type="gramStart"/>
      <w:r w:rsidRPr="008956CC">
        <w:rPr>
          <w:rFonts w:ascii="Helvetica" w:hAnsi="Helvetica"/>
          <w:sz w:val="20"/>
          <w:szCs w:val="20"/>
          <w:lang w:val="en-US"/>
        </w:rPr>
        <w:t>In order to</w:t>
      </w:r>
      <w:proofErr w:type="gramEnd"/>
      <w:r w:rsidRPr="008956CC">
        <w:rPr>
          <w:rFonts w:ascii="Helvetica" w:hAnsi="Helvetica"/>
          <w:sz w:val="20"/>
          <w:szCs w:val="20"/>
          <w:lang w:val="en-US"/>
        </w:rPr>
        <w:t xml:space="preserve"> recognize whether a team is up to the diverse challenges of founding a company, </w:t>
      </w:r>
      <w:r w:rsidRPr="00592CF3">
        <w:rPr>
          <w:rFonts w:ascii="Helvetica" w:hAnsi="Helvetica"/>
          <w:b/>
          <w:bCs/>
          <w:sz w:val="20"/>
          <w:szCs w:val="20"/>
          <w:lang w:val="en-US"/>
        </w:rPr>
        <w:t>three main factors</w:t>
      </w:r>
      <w:r w:rsidRPr="008956CC">
        <w:rPr>
          <w:rFonts w:ascii="Helvetica" w:hAnsi="Helvetica"/>
          <w:sz w:val="20"/>
          <w:szCs w:val="20"/>
          <w:lang w:val="en-US"/>
        </w:rPr>
        <w:t xml:space="preserve"> with </w:t>
      </w:r>
      <w:r w:rsidRPr="00592CF3">
        <w:rPr>
          <w:rFonts w:ascii="Helvetica" w:hAnsi="Helvetica"/>
          <w:b/>
          <w:bCs/>
          <w:sz w:val="20"/>
          <w:szCs w:val="20"/>
          <w:lang w:val="en-US"/>
        </w:rPr>
        <w:t>21 sub-factors</w:t>
      </w:r>
      <w:r w:rsidRPr="008956CC">
        <w:rPr>
          <w:rFonts w:ascii="Helvetica" w:hAnsi="Helvetica"/>
          <w:sz w:val="20"/>
          <w:szCs w:val="20"/>
          <w:lang w:val="en-US"/>
        </w:rPr>
        <w:t xml:space="preserve"> that characterize </w:t>
      </w:r>
      <w:r w:rsidRPr="00F17DB3">
        <w:rPr>
          <w:rFonts w:ascii="Helvetica" w:hAnsi="Helvetica"/>
          <w:b/>
          <w:bCs/>
          <w:sz w:val="20"/>
          <w:szCs w:val="20"/>
          <w:lang w:val="en-US"/>
        </w:rPr>
        <w:t>successful entrepreneurs</w:t>
      </w:r>
      <w:r w:rsidRPr="008956CC">
        <w:rPr>
          <w:rFonts w:ascii="Helvetica" w:hAnsi="Helvetica"/>
          <w:sz w:val="20"/>
          <w:szCs w:val="20"/>
          <w:lang w:val="en-US"/>
        </w:rPr>
        <w:t xml:space="preserve"> were identified. Using a detailed, psychologically balanced online survey, </w:t>
      </w:r>
      <w:r w:rsidRPr="00E066B7">
        <w:rPr>
          <w:rFonts w:ascii="Helvetica" w:hAnsi="Helvetica"/>
          <w:b/>
          <w:bCs/>
          <w:sz w:val="20"/>
          <w:szCs w:val="20"/>
          <w:lang w:val="en-US"/>
        </w:rPr>
        <w:t>EDD</w:t>
      </w:r>
      <w:r w:rsidRPr="008956CC">
        <w:rPr>
          <w:rFonts w:ascii="Helvetica" w:hAnsi="Helvetica"/>
          <w:sz w:val="20"/>
          <w:szCs w:val="20"/>
          <w:lang w:val="en-US"/>
        </w:rPr>
        <w:t xml:space="preserve"> determines the extent to which the actors have these characteristics and places them in a corresponding </w:t>
      </w:r>
      <w:r w:rsidRPr="00C60936">
        <w:rPr>
          <w:rFonts w:ascii="Helvetica" w:hAnsi="Helvetica"/>
          <w:b/>
          <w:bCs/>
          <w:sz w:val="20"/>
          <w:szCs w:val="20"/>
          <w:lang w:val="en-US"/>
        </w:rPr>
        <w:t>benchmark context</w:t>
      </w:r>
      <w:r w:rsidRPr="008956CC">
        <w:rPr>
          <w:rFonts w:ascii="Helvetica" w:hAnsi="Helvetica"/>
          <w:sz w:val="20"/>
          <w:szCs w:val="20"/>
          <w:lang w:val="en-US"/>
        </w:rPr>
        <w:t>:</w:t>
      </w:r>
    </w:p>
    <w:p w14:paraId="0A837F9A" w14:textId="77777777" w:rsidR="008956CC" w:rsidRPr="008956CC" w:rsidRDefault="008956CC" w:rsidP="001050F5">
      <w:pPr>
        <w:spacing w:line="360" w:lineRule="auto"/>
        <w:rPr>
          <w:rFonts w:ascii="Helvetica" w:hAnsi="Helvetica"/>
          <w:sz w:val="20"/>
          <w:szCs w:val="20"/>
          <w:lang w:val="en-US"/>
        </w:rPr>
      </w:pPr>
    </w:p>
    <w:p w14:paraId="3FEEDD1C" w14:textId="2CE302CF" w:rsidR="004B2F74" w:rsidRPr="004B2F74" w:rsidRDefault="00F17DB3" w:rsidP="001050F5">
      <w:pPr>
        <w:pStyle w:val="Listenabsatz"/>
        <w:numPr>
          <w:ilvl w:val="0"/>
          <w:numId w:val="2"/>
        </w:numPr>
        <w:spacing w:line="360" w:lineRule="auto"/>
        <w:rPr>
          <w:rFonts w:ascii="Helvetica" w:hAnsi="Helvetica"/>
          <w:sz w:val="20"/>
          <w:szCs w:val="20"/>
        </w:rPr>
      </w:pPr>
      <w:r>
        <w:rPr>
          <w:rFonts w:ascii="Helvetica" w:hAnsi="Helvetica"/>
          <w:sz w:val="20"/>
          <w:szCs w:val="20"/>
        </w:rPr>
        <w:t xml:space="preserve">Emotional </w:t>
      </w:r>
      <w:proofErr w:type="spellStart"/>
      <w:r>
        <w:rPr>
          <w:rFonts w:ascii="Helvetica" w:hAnsi="Helvetica"/>
          <w:sz w:val="20"/>
          <w:szCs w:val="20"/>
        </w:rPr>
        <w:t>Maturity</w:t>
      </w:r>
      <w:proofErr w:type="spellEnd"/>
      <w:r>
        <w:rPr>
          <w:rFonts w:ascii="Helvetica" w:hAnsi="Helvetica"/>
          <w:sz w:val="20"/>
          <w:szCs w:val="20"/>
        </w:rPr>
        <w:t xml:space="preserve"> &amp; </w:t>
      </w:r>
      <w:proofErr w:type="spellStart"/>
      <w:r>
        <w:rPr>
          <w:rFonts w:ascii="Helvetica" w:hAnsi="Helvetica"/>
          <w:sz w:val="20"/>
          <w:szCs w:val="20"/>
        </w:rPr>
        <w:t>Resilience</w:t>
      </w:r>
      <w:proofErr w:type="spellEnd"/>
    </w:p>
    <w:p w14:paraId="49A54BB8" w14:textId="746D352C" w:rsidR="004B2F74" w:rsidRPr="004B2F74" w:rsidRDefault="00F17DB3" w:rsidP="001050F5">
      <w:pPr>
        <w:pStyle w:val="Listenabsatz"/>
        <w:numPr>
          <w:ilvl w:val="0"/>
          <w:numId w:val="2"/>
        </w:numPr>
        <w:spacing w:line="360" w:lineRule="auto"/>
        <w:rPr>
          <w:rFonts w:ascii="Helvetica" w:hAnsi="Helvetica"/>
          <w:sz w:val="20"/>
          <w:szCs w:val="20"/>
        </w:rPr>
      </w:pPr>
      <w:r>
        <w:rPr>
          <w:rFonts w:ascii="Helvetica" w:hAnsi="Helvetica"/>
          <w:sz w:val="20"/>
          <w:szCs w:val="20"/>
        </w:rPr>
        <w:t>Energy Level</w:t>
      </w:r>
      <w:r w:rsidR="003929AC">
        <w:rPr>
          <w:rFonts w:ascii="Helvetica" w:hAnsi="Helvetica"/>
          <w:sz w:val="20"/>
          <w:szCs w:val="20"/>
        </w:rPr>
        <w:t xml:space="preserve"> &amp; Stamina</w:t>
      </w:r>
    </w:p>
    <w:p w14:paraId="4A8938C9" w14:textId="13A50721" w:rsidR="004B2F74" w:rsidRPr="0030265F" w:rsidRDefault="004B2F74" w:rsidP="001050F5">
      <w:pPr>
        <w:pStyle w:val="Listenabsatz"/>
        <w:numPr>
          <w:ilvl w:val="0"/>
          <w:numId w:val="2"/>
        </w:numPr>
        <w:spacing w:line="360" w:lineRule="auto"/>
        <w:rPr>
          <w:rFonts w:ascii="Helvetica" w:hAnsi="Helvetica"/>
          <w:sz w:val="20"/>
          <w:szCs w:val="20"/>
        </w:rPr>
      </w:pPr>
      <w:r w:rsidRPr="0030265F">
        <w:rPr>
          <w:rFonts w:ascii="Helvetica" w:hAnsi="Helvetica"/>
          <w:sz w:val="20"/>
          <w:szCs w:val="20"/>
        </w:rPr>
        <w:t>Orient</w:t>
      </w:r>
      <w:r w:rsidR="0030265F">
        <w:rPr>
          <w:rFonts w:ascii="Helvetica" w:hAnsi="Helvetica"/>
          <w:sz w:val="20"/>
          <w:szCs w:val="20"/>
        </w:rPr>
        <w:t xml:space="preserve">ation &amp; </w:t>
      </w:r>
      <w:proofErr w:type="spellStart"/>
      <w:r w:rsidR="0030265F">
        <w:rPr>
          <w:rFonts w:ascii="Helvetica" w:hAnsi="Helvetica"/>
          <w:sz w:val="20"/>
          <w:szCs w:val="20"/>
        </w:rPr>
        <w:t>Inner</w:t>
      </w:r>
      <w:proofErr w:type="spellEnd"/>
      <w:r w:rsidR="0030265F">
        <w:rPr>
          <w:rFonts w:ascii="Helvetica" w:hAnsi="Helvetica"/>
          <w:sz w:val="20"/>
          <w:szCs w:val="20"/>
        </w:rPr>
        <w:t xml:space="preserve"> Drive</w:t>
      </w:r>
    </w:p>
    <w:p w14:paraId="0D546385" w14:textId="77777777" w:rsidR="004B2F74" w:rsidRPr="004B2F74" w:rsidRDefault="004B2F74" w:rsidP="001050F5">
      <w:pPr>
        <w:spacing w:line="360" w:lineRule="auto"/>
        <w:rPr>
          <w:rFonts w:ascii="Helvetica" w:hAnsi="Helvetica"/>
          <w:b/>
          <w:bCs/>
          <w:color w:val="4F81BD" w:themeColor="accent1"/>
          <w:sz w:val="20"/>
          <w:szCs w:val="20"/>
        </w:rPr>
      </w:pPr>
    </w:p>
    <w:p w14:paraId="797A9963" w14:textId="5CC20558" w:rsidR="004B2F74" w:rsidRPr="003F10BD" w:rsidRDefault="003F10BD" w:rsidP="001050F5">
      <w:pPr>
        <w:spacing w:line="360" w:lineRule="auto"/>
        <w:rPr>
          <w:rFonts w:ascii="Helvetica" w:hAnsi="Helvetica"/>
          <w:b/>
          <w:bCs/>
          <w:color w:val="D91F53"/>
          <w:sz w:val="20"/>
          <w:szCs w:val="20"/>
          <w:lang w:val="en-US"/>
        </w:rPr>
      </w:pPr>
      <w:r w:rsidRPr="003F10BD">
        <w:rPr>
          <w:rFonts w:ascii="Helvetica" w:hAnsi="Helvetica"/>
          <w:b/>
          <w:bCs/>
          <w:color w:val="D91F53"/>
          <w:sz w:val="20"/>
          <w:szCs w:val="20"/>
          <w:lang w:val="en-US"/>
        </w:rPr>
        <w:t>That´s what EDD is for</w:t>
      </w:r>
    </w:p>
    <w:p w14:paraId="39DBC125" w14:textId="77777777" w:rsidR="002C2EA0" w:rsidRPr="00CA405A" w:rsidRDefault="002C2EA0" w:rsidP="001050F5">
      <w:pPr>
        <w:spacing w:line="360" w:lineRule="auto"/>
        <w:rPr>
          <w:rFonts w:ascii="Helvetica" w:hAnsi="Helvetica"/>
          <w:sz w:val="20"/>
          <w:szCs w:val="20"/>
          <w:lang w:val="en-US"/>
        </w:rPr>
      </w:pPr>
    </w:p>
    <w:p w14:paraId="3F47FD1E" w14:textId="20008B23" w:rsidR="00543D03" w:rsidRDefault="002C2EA0" w:rsidP="001050F5">
      <w:pPr>
        <w:spacing w:line="360" w:lineRule="auto"/>
        <w:rPr>
          <w:rFonts w:ascii="Helvetica" w:hAnsi="Helvetica" w:cs="Arial"/>
          <w:sz w:val="20"/>
          <w:szCs w:val="20"/>
          <w:lang w:val="en-US"/>
        </w:rPr>
      </w:pPr>
      <w:r w:rsidRPr="00872B12">
        <w:rPr>
          <w:rFonts w:ascii="Helvetica" w:hAnsi="Helvetica" w:cs="Arial"/>
          <w:sz w:val="20"/>
          <w:szCs w:val="20"/>
          <w:lang w:val="en-US"/>
        </w:rPr>
        <w:t xml:space="preserve">It is no secret that entrepreneurial success requires qualities such as perseverance, tolerance for uncertainty, an increased willingness to take risks to name just a few. There is plenty of further information to be found in specialist literature, which is open to anyone who is interested in this topic. However, with </w:t>
      </w:r>
      <w:r w:rsidRPr="00872B12">
        <w:rPr>
          <w:rFonts w:ascii="Helvetica" w:hAnsi="Helvetica" w:cs="Arial"/>
          <w:b/>
          <w:bCs/>
          <w:sz w:val="20"/>
          <w:szCs w:val="20"/>
          <w:lang w:val="en-US"/>
        </w:rPr>
        <w:t>EDD</w:t>
      </w:r>
      <w:r w:rsidRPr="00872B12">
        <w:rPr>
          <w:rFonts w:ascii="Helvetica" w:hAnsi="Helvetica" w:cs="Arial"/>
          <w:sz w:val="20"/>
          <w:szCs w:val="20"/>
          <w:lang w:val="en-US"/>
        </w:rPr>
        <w:t xml:space="preserve"> it has been possible for the first time to </w:t>
      </w:r>
      <w:r w:rsidRPr="00872B12">
        <w:rPr>
          <w:rFonts w:ascii="Helvetica" w:hAnsi="Helvetica" w:cs="Arial"/>
          <w:b/>
          <w:bCs/>
          <w:sz w:val="20"/>
          <w:szCs w:val="20"/>
          <w:lang w:val="en-US"/>
        </w:rPr>
        <w:t>capture these key traits in their entirety</w:t>
      </w:r>
      <w:r w:rsidRPr="00872B12">
        <w:rPr>
          <w:rFonts w:ascii="Helvetica" w:hAnsi="Helvetica" w:cs="Arial"/>
          <w:sz w:val="20"/>
          <w:szCs w:val="20"/>
          <w:lang w:val="en-US"/>
        </w:rPr>
        <w:t xml:space="preserve"> and pack them into a </w:t>
      </w:r>
      <w:r w:rsidRPr="00872B12">
        <w:rPr>
          <w:rFonts w:ascii="Helvetica" w:hAnsi="Helvetica" w:cs="Arial"/>
          <w:b/>
          <w:bCs/>
          <w:sz w:val="20"/>
          <w:szCs w:val="20"/>
          <w:lang w:val="en-US"/>
        </w:rPr>
        <w:t>smart, practical tool</w:t>
      </w:r>
      <w:r w:rsidRPr="00872B12">
        <w:rPr>
          <w:rFonts w:ascii="Helvetica" w:hAnsi="Helvetica" w:cs="Arial"/>
          <w:sz w:val="20"/>
          <w:szCs w:val="20"/>
          <w:lang w:val="en-US"/>
        </w:rPr>
        <w:t xml:space="preserve"> that </w:t>
      </w:r>
      <w:r w:rsidRPr="00872B12">
        <w:rPr>
          <w:rFonts w:ascii="Helvetica" w:hAnsi="Helvetica" w:cs="Arial"/>
          <w:b/>
          <w:bCs/>
          <w:sz w:val="20"/>
          <w:szCs w:val="20"/>
          <w:lang w:val="en-US"/>
        </w:rPr>
        <w:t>measures</w:t>
      </w:r>
      <w:r w:rsidRPr="00872B12">
        <w:rPr>
          <w:rFonts w:ascii="Helvetica" w:hAnsi="Helvetica" w:cs="Arial"/>
          <w:sz w:val="20"/>
          <w:szCs w:val="20"/>
          <w:lang w:val="en-US"/>
        </w:rPr>
        <w:t xml:space="preserve"> them and combines them with </w:t>
      </w:r>
      <w:r w:rsidRPr="00872B12">
        <w:rPr>
          <w:rFonts w:ascii="Helvetica" w:hAnsi="Helvetica" w:cs="Arial"/>
          <w:b/>
          <w:bCs/>
          <w:sz w:val="20"/>
          <w:szCs w:val="20"/>
          <w:lang w:val="en-US"/>
        </w:rPr>
        <w:t>benchmarks</w:t>
      </w:r>
      <w:r w:rsidRPr="00872B12">
        <w:rPr>
          <w:rFonts w:ascii="Helvetica" w:hAnsi="Helvetica" w:cs="Arial"/>
          <w:sz w:val="20"/>
          <w:szCs w:val="20"/>
          <w:lang w:val="en-US"/>
        </w:rPr>
        <w:t xml:space="preserve"> to show how they are classified and thus enables </w:t>
      </w:r>
      <w:r w:rsidRPr="00872B12">
        <w:rPr>
          <w:rFonts w:ascii="Helvetica" w:hAnsi="Helvetica" w:cs="Arial"/>
          <w:b/>
          <w:bCs/>
          <w:sz w:val="20"/>
          <w:szCs w:val="20"/>
          <w:lang w:val="en-US"/>
        </w:rPr>
        <w:t>well-founded forecasts</w:t>
      </w:r>
      <w:r w:rsidRPr="00872B12">
        <w:rPr>
          <w:rFonts w:ascii="Helvetica" w:hAnsi="Helvetica" w:cs="Arial"/>
          <w:sz w:val="20"/>
          <w:szCs w:val="20"/>
          <w:lang w:val="en-US"/>
        </w:rPr>
        <w:t xml:space="preserve"> and </w:t>
      </w:r>
      <w:r w:rsidRPr="00872B12">
        <w:rPr>
          <w:rFonts w:ascii="Helvetica" w:hAnsi="Helvetica" w:cs="Arial"/>
          <w:b/>
          <w:bCs/>
          <w:sz w:val="20"/>
          <w:szCs w:val="20"/>
          <w:lang w:val="en-US"/>
        </w:rPr>
        <w:t>targeted teamwork</w:t>
      </w:r>
      <w:r w:rsidRPr="00872B12">
        <w:rPr>
          <w:rFonts w:ascii="Helvetica" w:hAnsi="Helvetica" w:cs="Arial"/>
          <w:sz w:val="20"/>
          <w:szCs w:val="20"/>
          <w:lang w:val="en-US"/>
        </w:rPr>
        <w:t xml:space="preserve">. </w:t>
      </w:r>
    </w:p>
    <w:p w14:paraId="4FE678AF" w14:textId="77777777" w:rsidR="00543D03" w:rsidRDefault="00543D03">
      <w:pPr>
        <w:rPr>
          <w:rFonts w:ascii="Helvetica" w:hAnsi="Helvetica" w:cs="Arial"/>
          <w:sz w:val="20"/>
          <w:szCs w:val="20"/>
          <w:lang w:val="en-US"/>
        </w:rPr>
      </w:pPr>
      <w:r>
        <w:rPr>
          <w:rFonts w:ascii="Helvetica" w:hAnsi="Helvetica" w:cs="Arial"/>
          <w:sz w:val="20"/>
          <w:szCs w:val="20"/>
          <w:lang w:val="en-US"/>
        </w:rPr>
        <w:br w:type="page"/>
      </w:r>
    </w:p>
    <w:p w14:paraId="791B9E7C" w14:textId="284FA2A5" w:rsidR="004B2F74" w:rsidRPr="00CA405A" w:rsidRDefault="00EC6D6E" w:rsidP="001050F5">
      <w:pPr>
        <w:spacing w:line="360" w:lineRule="auto"/>
        <w:rPr>
          <w:rFonts w:ascii="Helvetica" w:hAnsi="Helvetica"/>
          <w:b/>
          <w:bCs/>
          <w:color w:val="D91F53"/>
          <w:sz w:val="20"/>
          <w:szCs w:val="20"/>
          <w:lang w:val="en-US"/>
        </w:rPr>
      </w:pPr>
      <w:r w:rsidRPr="00CA405A">
        <w:rPr>
          <w:rFonts w:ascii="Helvetica" w:hAnsi="Helvetica"/>
          <w:b/>
          <w:bCs/>
          <w:color w:val="D91F53"/>
          <w:sz w:val="20"/>
          <w:szCs w:val="20"/>
          <w:lang w:val="en-US"/>
        </w:rPr>
        <w:lastRenderedPageBreak/>
        <w:t xml:space="preserve">Who needs </w:t>
      </w:r>
      <w:proofErr w:type="gramStart"/>
      <w:r w:rsidRPr="00CA405A">
        <w:rPr>
          <w:rFonts w:ascii="Helvetica" w:hAnsi="Helvetica"/>
          <w:b/>
          <w:bCs/>
          <w:color w:val="D91F53"/>
          <w:sz w:val="20"/>
          <w:szCs w:val="20"/>
          <w:lang w:val="en-US"/>
        </w:rPr>
        <w:t>EDD</w:t>
      </w:r>
      <w:proofErr w:type="gramEnd"/>
    </w:p>
    <w:p w14:paraId="55BEF5C0" w14:textId="77777777" w:rsidR="004B2F74" w:rsidRPr="00CA405A" w:rsidRDefault="004B2F74" w:rsidP="001050F5">
      <w:pPr>
        <w:spacing w:line="360" w:lineRule="auto"/>
        <w:rPr>
          <w:rFonts w:ascii="Helvetica" w:hAnsi="Helvetica"/>
          <w:sz w:val="20"/>
          <w:szCs w:val="20"/>
          <w:lang w:val="en-US"/>
        </w:rPr>
      </w:pPr>
    </w:p>
    <w:p w14:paraId="67617FEB" w14:textId="01378CB3" w:rsidR="005E2D74" w:rsidRPr="001050F5" w:rsidRDefault="005E2D74" w:rsidP="001050F5">
      <w:pPr>
        <w:spacing w:line="360" w:lineRule="auto"/>
        <w:rPr>
          <w:rFonts w:ascii="Helvetica" w:hAnsi="Helvetica" w:cs="Arial"/>
          <w:sz w:val="20"/>
          <w:szCs w:val="20"/>
          <w:lang w:val="en-US"/>
        </w:rPr>
      </w:pPr>
      <w:r w:rsidRPr="001050F5">
        <w:rPr>
          <w:rFonts w:ascii="Helvetica" w:hAnsi="Helvetica" w:cs="Arial"/>
          <w:sz w:val="20"/>
          <w:szCs w:val="20"/>
          <w:lang w:val="en-US"/>
        </w:rPr>
        <w:t xml:space="preserve">Whether entrepreneurship or intrapreneurship, whether business angel or innovation manager, M&amp;A or change management, bank, or insurance, garage start-up or large corporation: A </w:t>
      </w:r>
      <w:r w:rsidRPr="001050F5">
        <w:rPr>
          <w:rFonts w:ascii="Helvetica" w:hAnsi="Helvetica" w:cs="Arial"/>
          <w:b/>
          <w:bCs/>
          <w:sz w:val="20"/>
          <w:szCs w:val="20"/>
          <w:lang w:val="en-US"/>
        </w:rPr>
        <w:t>well-founded team analysis</w:t>
      </w:r>
      <w:r w:rsidRPr="001050F5">
        <w:rPr>
          <w:rFonts w:ascii="Helvetica" w:hAnsi="Helvetica" w:cs="Arial"/>
          <w:sz w:val="20"/>
          <w:szCs w:val="20"/>
          <w:lang w:val="en-US"/>
        </w:rPr>
        <w:t xml:space="preserve"> should complete every tech, financial and legal due diligence in the future. </w:t>
      </w:r>
      <w:r w:rsidRPr="001050F5">
        <w:rPr>
          <w:rFonts w:ascii="Helvetica" w:hAnsi="Helvetica" w:cs="Arial"/>
          <w:b/>
          <w:bCs/>
          <w:sz w:val="20"/>
          <w:szCs w:val="20"/>
          <w:lang w:val="en-US"/>
        </w:rPr>
        <w:t>EDD</w:t>
      </w:r>
      <w:r w:rsidRPr="001050F5">
        <w:rPr>
          <w:rFonts w:ascii="Helvetica" w:hAnsi="Helvetica" w:cs="Arial"/>
          <w:sz w:val="20"/>
          <w:szCs w:val="20"/>
          <w:lang w:val="en-US"/>
        </w:rPr>
        <w:t xml:space="preserve"> not only can </w:t>
      </w:r>
      <w:r w:rsidRPr="001050F5">
        <w:rPr>
          <w:rFonts w:ascii="Helvetica" w:hAnsi="Helvetica" w:cs="Arial"/>
          <w:b/>
          <w:bCs/>
          <w:sz w:val="20"/>
          <w:szCs w:val="20"/>
          <w:lang w:val="en-US"/>
        </w:rPr>
        <w:t>recognize the potential for success</w:t>
      </w:r>
      <w:r w:rsidRPr="001050F5">
        <w:rPr>
          <w:rFonts w:ascii="Helvetica" w:hAnsi="Helvetica" w:cs="Arial"/>
          <w:sz w:val="20"/>
          <w:szCs w:val="20"/>
          <w:lang w:val="en-US"/>
        </w:rPr>
        <w:t xml:space="preserve">, but also provides the basis for active strategic team maneuvers. The results of the </w:t>
      </w:r>
      <w:r w:rsidRPr="001050F5">
        <w:rPr>
          <w:rFonts w:ascii="Helvetica" w:hAnsi="Helvetica" w:cs="Arial"/>
          <w:b/>
          <w:bCs/>
          <w:sz w:val="20"/>
          <w:szCs w:val="20"/>
          <w:lang w:val="en-US"/>
        </w:rPr>
        <w:t>EDD</w:t>
      </w:r>
      <w:r w:rsidRPr="001050F5">
        <w:rPr>
          <w:rFonts w:ascii="Helvetica" w:hAnsi="Helvetica" w:cs="Arial"/>
          <w:sz w:val="20"/>
          <w:szCs w:val="20"/>
          <w:lang w:val="en-US"/>
        </w:rPr>
        <w:t xml:space="preserve"> report serve investors, mentors and not least the teams themselves as perfect base for </w:t>
      </w:r>
      <w:r w:rsidRPr="001050F5">
        <w:rPr>
          <w:rFonts w:ascii="Helvetica" w:hAnsi="Helvetica" w:cs="Arial"/>
          <w:b/>
          <w:bCs/>
          <w:sz w:val="20"/>
          <w:szCs w:val="20"/>
          <w:lang w:val="en-US"/>
        </w:rPr>
        <w:t>reflection and further development</w:t>
      </w:r>
      <w:r w:rsidRPr="001050F5">
        <w:rPr>
          <w:rFonts w:ascii="Helvetica" w:hAnsi="Helvetica" w:cs="Arial"/>
          <w:sz w:val="20"/>
          <w:szCs w:val="20"/>
          <w:lang w:val="en-US"/>
        </w:rPr>
        <w:t xml:space="preserve">: not only existing strengths can be pushed and used effectively but also tasks and responsibilities can be distributed optimally. Deficiencies and lack of skills become visible in time and can be compensated or supplemented with pinpoint accuracy. Furthermore, possible predetermined breaking points can be identified so that escalations are able to be counteracted in advance or the team composition can be optimized. </w:t>
      </w:r>
    </w:p>
    <w:p w14:paraId="56A75A64" w14:textId="77777777" w:rsidR="001050F5" w:rsidRDefault="001050F5" w:rsidP="001050F5">
      <w:pPr>
        <w:spacing w:line="360" w:lineRule="auto"/>
        <w:rPr>
          <w:rFonts w:ascii="Helvetica" w:hAnsi="Helvetica"/>
          <w:sz w:val="20"/>
          <w:szCs w:val="20"/>
          <w:lang w:val="en-US"/>
        </w:rPr>
      </w:pPr>
    </w:p>
    <w:p w14:paraId="51DFF5E6" w14:textId="77777777" w:rsidR="001050F5" w:rsidRDefault="001050F5" w:rsidP="001050F5">
      <w:pPr>
        <w:spacing w:line="360" w:lineRule="auto"/>
        <w:rPr>
          <w:rFonts w:ascii="Helvetica" w:hAnsi="Helvetica"/>
          <w:sz w:val="20"/>
          <w:szCs w:val="20"/>
          <w:lang w:val="en-US"/>
        </w:rPr>
      </w:pPr>
    </w:p>
    <w:p w14:paraId="40B406A1" w14:textId="02D0EB0F" w:rsidR="004B2F74" w:rsidRPr="001050F5" w:rsidRDefault="004B5FAC" w:rsidP="001050F5">
      <w:pPr>
        <w:spacing w:line="360" w:lineRule="auto"/>
        <w:rPr>
          <w:rFonts w:ascii="Helvetica" w:hAnsi="Helvetica"/>
          <w:sz w:val="20"/>
          <w:szCs w:val="20"/>
          <w:lang w:val="en-US"/>
        </w:rPr>
      </w:pPr>
      <w:r w:rsidRPr="00BA454E">
        <w:rPr>
          <w:rFonts w:ascii="Helvetica" w:hAnsi="Helvetica"/>
          <w:b/>
          <w:bCs/>
          <w:color w:val="D91F53"/>
          <w:sz w:val="20"/>
          <w:szCs w:val="20"/>
          <w:lang w:val="en-US"/>
        </w:rPr>
        <w:t xml:space="preserve">The </w:t>
      </w:r>
      <w:r w:rsidR="00130135" w:rsidRPr="00BA454E">
        <w:rPr>
          <w:rFonts w:ascii="Helvetica" w:hAnsi="Helvetica"/>
          <w:b/>
          <w:bCs/>
          <w:color w:val="D91F53"/>
          <w:sz w:val="20"/>
          <w:szCs w:val="20"/>
          <w:lang w:val="en-US"/>
        </w:rPr>
        <w:t>Results of EDD</w:t>
      </w:r>
    </w:p>
    <w:p w14:paraId="556F2C5F" w14:textId="77777777" w:rsidR="004B2F74" w:rsidRPr="00BA454E" w:rsidRDefault="004B2F74" w:rsidP="001050F5">
      <w:pPr>
        <w:spacing w:line="360" w:lineRule="auto"/>
        <w:rPr>
          <w:rFonts w:ascii="Helvetica" w:hAnsi="Helvetica"/>
          <w:b/>
          <w:bCs/>
          <w:sz w:val="20"/>
          <w:szCs w:val="20"/>
          <w:lang w:val="en-US"/>
        </w:rPr>
      </w:pPr>
    </w:p>
    <w:p w14:paraId="25062935" w14:textId="62772242" w:rsidR="004B2F74" w:rsidRPr="00F550D2" w:rsidRDefault="009C1B94" w:rsidP="00886F38">
      <w:pPr>
        <w:spacing w:line="360" w:lineRule="auto"/>
        <w:rPr>
          <w:rFonts w:ascii="Helvetica" w:hAnsi="Helvetica"/>
          <w:b/>
          <w:bCs/>
          <w:sz w:val="20"/>
          <w:szCs w:val="20"/>
          <w:lang w:val="en-US"/>
        </w:rPr>
      </w:pPr>
      <w:r w:rsidRPr="00F550D2">
        <w:rPr>
          <w:rFonts w:ascii="Helvetica" w:hAnsi="Helvetica"/>
          <w:b/>
          <w:bCs/>
          <w:sz w:val="20"/>
          <w:szCs w:val="20"/>
          <w:lang w:val="en-US"/>
        </w:rPr>
        <w:t>Three main factors</w:t>
      </w:r>
      <w:r w:rsidR="004B2F74" w:rsidRPr="00F550D2">
        <w:rPr>
          <w:rFonts w:ascii="Helvetica" w:hAnsi="Helvetica"/>
          <w:b/>
          <w:bCs/>
          <w:sz w:val="20"/>
          <w:szCs w:val="20"/>
          <w:lang w:val="en-US"/>
        </w:rPr>
        <w:t xml:space="preserve">, 21 </w:t>
      </w:r>
      <w:r w:rsidR="00BA454E" w:rsidRPr="00F550D2">
        <w:rPr>
          <w:rFonts w:ascii="Helvetica" w:hAnsi="Helvetica"/>
          <w:b/>
          <w:bCs/>
          <w:sz w:val="20"/>
          <w:szCs w:val="20"/>
          <w:lang w:val="en-US"/>
        </w:rPr>
        <w:t>sub-factors</w:t>
      </w:r>
    </w:p>
    <w:p w14:paraId="60DAF500" w14:textId="3475A55C" w:rsidR="0013568A" w:rsidRPr="00F550D2" w:rsidRDefault="0013568A" w:rsidP="00886F38">
      <w:pPr>
        <w:spacing w:line="360" w:lineRule="auto"/>
        <w:rPr>
          <w:rFonts w:ascii="Helvetica" w:hAnsi="Helvetica" w:cs="Arial"/>
          <w:sz w:val="20"/>
          <w:szCs w:val="20"/>
          <w:lang w:val="en-US"/>
        </w:rPr>
      </w:pPr>
      <w:r w:rsidRPr="00F550D2">
        <w:rPr>
          <w:rFonts w:ascii="Helvetica" w:hAnsi="Helvetica" w:cs="Arial"/>
          <w:sz w:val="20"/>
          <w:szCs w:val="20"/>
          <w:lang w:val="en-US"/>
        </w:rPr>
        <w:t xml:space="preserve">The detailed </w:t>
      </w:r>
      <w:r w:rsidRPr="00F550D2">
        <w:rPr>
          <w:rFonts w:ascii="Helvetica" w:hAnsi="Helvetica" w:cs="Arial"/>
          <w:b/>
          <w:bCs/>
          <w:sz w:val="20"/>
          <w:szCs w:val="20"/>
          <w:lang w:val="en-US"/>
        </w:rPr>
        <w:t>report</w:t>
      </w:r>
      <w:r w:rsidRPr="00F550D2">
        <w:rPr>
          <w:rFonts w:ascii="Helvetica" w:hAnsi="Helvetica" w:cs="Arial"/>
          <w:sz w:val="20"/>
          <w:szCs w:val="20"/>
          <w:lang w:val="en-US"/>
        </w:rPr>
        <w:t xml:space="preserve"> contains the individual evaluations of all participants, their formulated basic values, a comparison of their own and external views as well a team overview (homogeneous/heterogenous) for all individual traits. In addition, the </w:t>
      </w:r>
      <w:r w:rsidRPr="00F550D2">
        <w:rPr>
          <w:rFonts w:ascii="Helvetica" w:hAnsi="Helvetica" w:cs="Arial"/>
          <w:b/>
          <w:bCs/>
          <w:sz w:val="20"/>
          <w:szCs w:val="20"/>
          <w:lang w:val="en-US"/>
        </w:rPr>
        <w:t xml:space="preserve">EDD </w:t>
      </w:r>
      <w:proofErr w:type="spellStart"/>
      <w:r w:rsidRPr="00F550D2">
        <w:rPr>
          <w:rFonts w:ascii="Helvetica" w:hAnsi="Helvetica" w:cs="Arial"/>
          <w:b/>
          <w:bCs/>
          <w:sz w:val="20"/>
          <w:szCs w:val="20"/>
          <w:lang w:val="en-US"/>
        </w:rPr>
        <w:t>tacho</w:t>
      </w:r>
      <w:proofErr w:type="spellEnd"/>
      <w:r w:rsidRPr="00F550D2">
        <w:rPr>
          <w:rFonts w:ascii="Helvetica" w:hAnsi="Helvetica" w:cs="Arial"/>
          <w:sz w:val="20"/>
          <w:szCs w:val="20"/>
          <w:lang w:val="en-US"/>
        </w:rPr>
        <w:t xml:space="preserve"> provides information about the calculated probability of success based on relevant personality traits. </w:t>
      </w:r>
    </w:p>
    <w:p w14:paraId="382F9031" w14:textId="77777777" w:rsidR="004B2F74" w:rsidRPr="00F550D2" w:rsidRDefault="004B2F74" w:rsidP="00886F38">
      <w:pPr>
        <w:spacing w:line="360" w:lineRule="auto"/>
        <w:rPr>
          <w:rFonts w:ascii="Helvetica" w:hAnsi="Helvetica"/>
          <w:sz w:val="20"/>
          <w:szCs w:val="20"/>
          <w:lang w:val="en-US"/>
        </w:rPr>
      </w:pPr>
    </w:p>
    <w:p w14:paraId="13BB755B" w14:textId="281F4AD8" w:rsidR="004B2F74" w:rsidRPr="00F550D2" w:rsidRDefault="004B2F74" w:rsidP="00886F38">
      <w:pPr>
        <w:spacing w:line="360" w:lineRule="auto"/>
        <w:rPr>
          <w:rFonts w:ascii="Helvetica" w:hAnsi="Helvetica"/>
          <w:b/>
          <w:bCs/>
          <w:sz w:val="20"/>
          <w:szCs w:val="20"/>
          <w:lang w:val="en-US"/>
        </w:rPr>
      </w:pPr>
      <w:r w:rsidRPr="00F550D2">
        <w:rPr>
          <w:rFonts w:ascii="Helvetica" w:hAnsi="Helvetica"/>
          <w:b/>
          <w:bCs/>
          <w:sz w:val="20"/>
          <w:szCs w:val="20"/>
          <w:lang w:val="en-US"/>
        </w:rPr>
        <w:t>Optimal</w:t>
      </w:r>
      <w:r w:rsidR="00C42074" w:rsidRPr="00F550D2">
        <w:rPr>
          <w:rFonts w:ascii="Helvetica" w:hAnsi="Helvetica"/>
          <w:b/>
          <w:bCs/>
          <w:sz w:val="20"/>
          <w:szCs w:val="20"/>
          <w:lang w:val="en-US"/>
        </w:rPr>
        <w:t xml:space="preserve">ly positioned in all </w:t>
      </w:r>
      <w:r w:rsidR="0043414D" w:rsidRPr="00F550D2">
        <w:rPr>
          <w:rFonts w:ascii="Helvetica" w:hAnsi="Helvetica"/>
          <w:b/>
          <w:bCs/>
          <w:sz w:val="20"/>
          <w:szCs w:val="20"/>
          <w:lang w:val="en-US"/>
        </w:rPr>
        <w:t>start-up phases</w:t>
      </w:r>
    </w:p>
    <w:p w14:paraId="423952D0" w14:textId="02703932" w:rsidR="00E73718" w:rsidRPr="00F550D2" w:rsidRDefault="00E73718" w:rsidP="00886F38">
      <w:pPr>
        <w:spacing w:line="360" w:lineRule="auto"/>
        <w:rPr>
          <w:rFonts w:ascii="Helvetica" w:hAnsi="Helvetica" w:cs="Arial"/>
          <w:sz w:val="20"/>
          <w:szCs w:val="20"/>
          <w:lang w:val="en-US"/>
        </w:rPr>
      </w:pPr>
      <w:r w:rsidRPr="00F550D2">
        <w:rPr>
          <w:rFonts w:ascii="Helvetica" w:hAnsi="Helvetica" w:cs="Arial"/>
          <w:sz w:val="20"/>
          <w:szCs w:val="20"/>
          <w:lang w:val="en-US"/>
        </w:rPr>
        <w:t xml:space="preserve">Particularly charismatic personalities have the ability of persuasion. This quality is </w:t>
      </w:r>
      <w:r w:rsidR="00D73DDE" w:rsidRPr="00F550D2">
        <w:rPr>
          <w:rFonts w:ascii="Helvetica" w:hAnsi="Helvetica" w:cs="Arial"/>
          <w:sz w:val="20"/>
          <w:szCs w:val="20"/>
          <w:lang w:val="en-US"/>
        </w:rPr>
        <w:t>of vital importance</w:t>
      </w:r>
      <w:r w:rsidRPr="00F550D2">
        <w:rPr>
          <w:rFonts w:ascii="Helvetica" w:hAnsi="Helvetica" w:cs="Arial"/>
          <w:sz w:val="20"/>
          <w:szCs w:val="20"/>
          <w:lang w:val="en-US"/>
        </w:rPr>
        <w:t xml:space="preserve"> to get beyond the seed phase – taking the first steps, attracting </w:t>
      </w:r>
      <w:proofErr w:type="gramStart"/>
      <w:r w:rsidRPr="00F550D2">
        <w:rPr>
          <w:rFonts w:ascii="Helvetica" w:hAnsi="Helvetica" w:cs="Arial"/>
          <w:sz w:val="20"/>
          <w:szCs w:val="20"/>
          <w:lang w:val="en-US"/>
        </w:rPr>
        <w:t>comp</w:t>
      </w:r>
      <w:r w:rsidR="00A73066" w:rsidRPr="00F550D2">
        <w:rPr>
          <w:rFonts w:ascii="Helvetica" w:hAnsi="Helvetica" w:cs="Arial"/>
          <w:sz w:val="20"/>
          <w:szCs w:val="20"/>
          <w:lang w:val="en-US"/>
        </w:rPr>
        <w:t>anions</w:t>
      </w:r>
      <w:proofErr w:type="gramEnd"/>
      <w:r w:rsidRPr="00F550D2">
        <w:rPr>
          <w:rFonts w:ascii="Helvetica" w:hAnsi="Helvetica" w:cs="Arial"/>
          <w:sz w:val="20"/>
          <w:szCs w:val="20"/>
          <w:lang w:val="en-US"/>
        </w:rPr>
        <w:t xml:space="preserve"> and raising capital.</w:t>
      </w:r>
    </w:p>
    <w:p w14:paraId="2C2ADFF6" w14:textId="4ED6EB57" w:rsidR="00886F38" w:rsidRPr="00F550D2" w:rsidRDefault="00E73718" w:rsidP="00886F38">
      <w:pPr>
        <w:spacing w:line="360" w:lineRule="auto"/>
        <w:rPr>
          <w:rFonts w:ascii="Helvetica" w:hAnsi="Helvetica" w:cs="Arial"/>
          <w:sz w:val="20"/>
          <w:szCs w:val="20"/>
          <w:lang w:val="en-US"/>
        </w:rPr>
      </w:pPr>
      <w:r w:rsidRPr="00F550D2">
        <w:rPr>
          <w:rFonts w:ascii="Helvetica" w:hAnsi="Helvetica" w:cs="Arial"/>
          <w:sz w:val="20"/>
          <w:szCs w:val="20"/>
          <w:lang w:val="en-US"/>
        </w:rPr>
        <w:t xml:space="preserve">As an investor, you often let yourself be dazzled by this glamor and trust these personalities to master everything. You think those must be strong entrepreneurs who are prepared for anything. But </w:t>
      </w:r>
      <w:r w:rsidRPr="00F550D2">
        <w:rPr>
          <w:rFonts w:ascii="Helvetica" w:hAnsi="Helvetica" w:cs="Arial"/>
          <w:b/>
          <w:bCs/>
          <w:sz w:val="20"/>
          <w:szCs w:val="20"/>
          <w:lang w:val="en-US"/>
        </w:rPr>
        <w:t>EDD</w:t>
      </w:r>
      <w:r w:rsidRPr="00F550D2">
        <w:rPr>
          <w:rFonts w:ascii="Helvetica" w:hAnsi="Helvetica" w:cs="Arial"/>
          <w:sz w:val="20"/>
          <w:szCs w:val="20"/>
          <w:lang w:val="en-US"/>
        </w:rPr>
        <w:t xml:space="preserve"> also reveals less obvious traits that are just as important and may only become relevant at a later stage. Because a successful team not only has to be able to cope with the first hurdles, but also all those that follow. </w:t>
      </w:r>
    </w:p>
    <w:p w14:paraId="7A425998" w14:textId="77777777" w:rsidR="00543D03" w:rsidRPr="00CA405A" w:rsidRDefault="00543D03">
      <w:pPr>
        <w:rPr>
          <w:rFonts w:ascii="Helvetica" w:hAnsi="Helvetica" w:cs="Arial"/>
          <w:sz w:val="22"/>
          <w:szCs w:val="22"/>
          <w:lang w:val="en-US"/>
        </w:rPr>
      </w:pPr>
      <w:r w:rsidRPr="00CA405A">
        <w:rPr>
          <w:rFonts w:ascii="Helvetica" w:hAnsi="Helvetica" w:cs="Arial"/>
          <w:sz w:val="22"/>
          <w:szCs w:val="22"/>
          <w:lang w:val="en-US"/>
        </w:rPr>
        <w:br w:type="page"/>
      </w:r>
    </w:p>
    <w:p w14:paraId="2367828D" w14:textId="3F42A1B4" w:rsidR="004B2F74" w:rsidRPr="002739C0" w:rsidRDefault="004B2F74" w:rsidP="00055719">
      <w:pPr>
        <w:spacing w:line="360" w:lineRule="auto"/>
        <w:rPr>
          <w:rFonts w:ascii="Helvetica" w:hAnsi="Helvetica" w:cs="Arial"/>
          <w:sz w:val="22"/>
          <w:szCs w:val="22"/>
          <w:lang w:val="en-US"/>
        </w:rPr>
      </w:pPr>
      <w:r w:rsidRPr="002739C0">
        <w:rPr>
          <w:rFonts w:ascii="Helvetica" w:hAnsi="Helvetica"/>
          <w:b/>
          <w:bCs/>
          <w:sz w:val="20"/>
          <w:szCs w:val="20"/>
          <w:lang w:val="en-US"/>
        </w:rPr>
        <w:lastRenderedPageBreak/>
        <w:t>Individu</w:t>
      </w:r>
      <w:r w:rsidR="00670A19" w:rsidRPr="002739C0">
        <w:rPr>
          <w:rFonts w:ascii="Helvetica" w:hAnsi="Helvetica"/>
          <w:b/>
          <w:bCs/>
          <w:sz w:val="20"/>
          <w:szCs w:val="20"/>
          <w:lang w:val="en-US"/>
        </w:rPr>
        <w:t>al Traits &amp; Team Formation</w:t>
      </w:r>
    </w:p>
    <w:p w14:paraId="05216FF4" w14:textId="4388AACE" w:rsidR="00F550D2" w:rsidRPr="00F550D2" w:rsidRDefault="00F550D2" w:rsidP="00F550D2">
      <w:pPr>
        <w:spacing w:line="360" w:lineRule="auto"/>
        <w:rPr>
          <w:rFonts w:ascii="Helvetica" w:hAnsi="Helvetica" w:cs="Arial"/>
          <w:sz w:val="20"/>
          <w:szCs w:val="20"/>
          <w:lang w:val="en-US"/>
        </w:rPr>
      </w:pPr>
      <w:r w:rsidRPr="00F550D2">
        <w:rPr>
          <w:rFonts w:ascii="Helvetica" w:hAnsi="Helvetica" w:cs="Arial"/>
          <w:sz w:val="20"/>
          <w:szCs w:val="20"/>
          <w:lang w:val="en-US"/>
        </w:rPr>
        <w:t xml:space="preserve">The maximum isn`t always the optimum. While </w:t>
      </w:r>
      <w:proofErr w:type="gramStart"/>
      <w:r w:rsidR="002739C0">
        <w:rPr>
          <w:rFonts w:ascii="Helvetica" w:hAnsi="Helvetica" w:cs="Arial"/>
          <w:sz w:val="20"/>
          <w:szCs w:val="20"/>
          <w:lang w:val="en-US"/>
        </w:rPr>
        <w:t>e.g.</w:t>
      </w:r>
      <w:proofErr w:type="gramEnd"/>
      <w:r w:rsidRPr="00F550D2">
        <w:rPr>
          <w:rFonts w:ascii="Helvetica" w:hAnsi="Helvetica" w:cs="Arial"/>
          <w:sz w:val="20"/>
          <w:szCs w:val="20"/>
          <w:lang w:val="en-US"/>
        </w:rPr>
        <w:t xml:space="preserve"> stress tolerance can hardly be high enough, other </w:t>
      </w:r>
      <w:r w:rsidR="002739C0">
        <w:rPr>
          <w:rFonts w:ascii="Helvetica" w:hAnsi="Helvetica" w:cs="Arial"/>
          <w:sz w:val="20"/>
          <w:szCs w:val="20"/>
          <w:lang w:val="en-US"/>
        </w:rPr>
        <w:t>traits</w:t>
      </w:r>
      <w:r w:rsidRPr="00F550D2">
        <w:rPr>
          <w:rFonts w:ascii="Helvetica" w:hAnsi="Helvetica" w:cs="Arial"/>
          <w:sz w:val="20"/>
          <w:szCs w:val="20"/>
          <w:lang w:val="en-US"/>
        </w:rPr>
        <w:t xml:space="preserve"> </w:t>
      </w:r>
      <w:r w:rsidR="002739C0">
        <w:rPr>
          <w:rFonts w:ascii="Helvetica" w:hAnsi="Helvetica" w:cs="Arial"/>
          <w:sz w:val="20"/>
          <w:szCs w:val="20"/>
          <w:lang w:val="en-US"/>
        </w:rPr>
        <w:t xml:space="preserve">like risk propensity or accuracy </w:t>
      </w:r>
      <w:r w:rsidRPr="00F550D2">
        <w:rPr>
          <w:rFonts w:ascii="Helvetica" w:hAnsi="Helvetica" w:cs="Arial"/>
          <w:sz w:val="20"/>
          <w:szCs w:val="20"/>
          <w:lang w:val="en-US"/>
        </w:rPr>
        <w:t xml:space="preserve">need a counterpoint. The former can quickly become dangerous, the later triggers the so called “innovator`s dilemma”. </w:t>
      </w:r>
      <w:r w:rsidRPr="002739C0">
        <w:rPr>
          <w:rFonts w:ascii="Helvetica" w:hAnsi="Helvetica" w:cs="Arial"/>
          <w:b/>
          <w:bCs/>
          <w:sz w:val="20"/>
          <w:szCs w:val="20"/>
          <w:lang w:val="en-US"/>
        </w:rPr>
        <w:t>EDD</w:t>
      </w:r>
      <w:r w:rsidRPr="00F550D2">
        <w:rPr>
          <w:rFonts w:ascii="Helvetica" w:hAnsi="Helvetica" w:cs="Arial"/>
          <w:sz w:val="20"/>
          <w:szCs w:val="20"/>
          <w:lang w:val="en-US"/>
        </w:rPr>
        <w:t xml:space="preserve"> makes</w:t>
      </w:r>
      <w:r w:rsidR="002739C0">
        <w:rPr>
          <w:rFonts w:ascii="Helvetica" w:hAnsi="Helvetica" w:cs="Arial"/>
          <w:sz w:val="20"/>
          <w:szCs w:val="20"/>
          <w:lang w:val="en-US"/>
        </w:rPr>
        <w:t xml:space="preserve"> the</w:t>
      </w:r>
      <w:r w:rsidRPr="00F550D2">
        <w:rPr>
          <w:rFonts w:ascii="Helvetica" w:hAnsi="Helvetica" w:cs="Arial"/>
          <w:sz w:val="20"/>
          <w:szCs w:val="20"/>
          <w:lang w:val="en-US"/>
        </w:rPr>
        <w:t xml:space="preserve"> </w:t>
      </w:r>
      <w:r w:rsidR="002739C0">
        <w:rPr>
          <w:rFonts w:ascii="Helvetica" w:hAnsi="Helvetica" w:cs="Arial"/>
          <w:sz w:val="20"/>
          <w:szCs w:val="20"/>
          <w:lang w:val="en-US"/>
        </w:rPr>
        <w:t xml:space="preserve">key </w:t>
      </w:r>
      <w:r w:rsidRPr="00F550D2">
        <w:rPr>
          <w:rFonts w:ascii="Helvetica" w:hAnsi="Helvetica" w:cs="Arial"/>
          <w:sz w:val="20"/>
          <w:szCs w:val="20"/>
          <w:lang w:val="en-US"/>
        </w:rPr>
        <w:t xml:space="preserve">traits visible – in individuals and in the </w:t>
      </w:r>
      <w:r w:rsidRPr="002739C0">
        <w:rPr>
          <w:rFonts w:ascii="Helvetica" w:hAnsi="Helvetica" w:cs="Arial"/>
          <w:b/>
          <w:bCs/>
          <w:sz w:val="20"/>
          <w:szCs w:val="20"/>
          <w:lang w:val="en-US"/>
        </w:rPr>
        <w:t>interaction as a team</w:t>
      </w:r>
      <w:r w:rsidRPr="00F550D2">
        <w:rPr>
          <w:rFonts w:ascii="Helvetica" w:hAnsi="Helvetica" w:cs="Arial"/>
          <w:sz w:val="20"/>
          <w:szCs w:val="20"/>
          <w:lang w:val="en-US"/>
        </w:rPr>
        <w:t xml:space="preserve">. In addition to a complex questionnaire, these subtleties make it more than difficult for participants to fill them out in a consciously advantageous manner. EDD thus ensures valid results. </w:t>
      </w:r>
    </w:p>
    <w:p w14:paraId="2360D7EF" w14:textId="77777777" w:rsidR="004B2F74" w:rsidRPr="00C41223" w:rsidRDefault="004B2F74" w:rsidP="00F550D2">
      <w:pPr>
        <w:spacing w:line="360" w:lineRule="auto"/>
        <w:rPr>
          <w:rFonts w:ascii="Helvetica" w:hAnsi="Helvetica"/>
          <w:sz w:val="20"/>
          <w:szCs w:val="20"/>
          <w:lang w:val="en-US"/>
        </w:rPr>
      </w:pPr>
    </w:p>
    <w:p w14:paraId="5548A478" w14:textId="77777777" w:rsidR="004B2F74" w:rsidRPr="00C41223" w:rsidRDefault="004B2F74" w:rsidP="00F550D2">
      <w:pPr>
        <w:spacing w:line="360" w:lineRule="auto"/>
        <w:rPr>
          <w:rFonts w:ascii="Helvetica" w:hAnsi="Helvetica"/>
          <w:sz w:val="20"/>
          <w:szCs w:val="20"/>
          <w:lang w:val="en-US"/>
        </w:rPr>
      </w:pPr>
    </w:p>
    <w:p w14:paraId="5EDA75B8" w14:textId="3FF4E6C8" w:rsidR="004B2F74" w:rsidRPr="00C41223" w:rsidRDefault="00C41223" w:rsidP="001050F5">
      <w:pPr>
        <w:spacing w:line="360" w:lineRule="auto"/>
        <w:rPr>
          <w:rFonts w:ascii="Helvetica" w:hAnsi="Helvetica"/>
          <w:b/>
          <w:bCs/>
          <w:color w:val="D91F53"/>
          <w:sz w:val="20"/>
          <w:szCs w:val="20"/>
          <w:lang w:val="en-US"/>
        </w:rPr>
      </w:pPr>
      <w:r>
        <w:rPr>
          <w:rFonts w:ascii="Helvetica" w:hAnsi="Helvetica"/>
          <w:b/>
          <w:bCs/>
          <w:color w:val="D91F53"/>
          <w:sz w:val="20"/>
          <w:szCs w:val="20"/>
          <w:lang w:val="en-US"/>
        </w:rPr>
        <w:t>With whom</w:t>
      </w:r>
      <w:r w:rsidR="00DE7F5E" w:rsidRPr="00C41223">
        <w:rPr>
          <w:rFonts w:ascii="Helvetica" w:hAnsi="Helvetica"/>
          <w:b/>
          <w:bCs/>
          <w:color w:val="D91F53"/>
          <w:sz w:val="20"/>
          <w:szCs w:val="20"/>
          <w:lang w:val="en-US"/>
        </w:rPr>
        <w:t xml:space="preserve"> EDD </w:t>
      </w:r>
      <w:r>
        <w:rPr>
          <w:rFonts w:ascii="Helvetica" w:hAnsi="Helvetica"/>
          <w:b/>
          <w:bCs/>
          <w:color w:val="D91F53"/>
          <w:sz w:val="20"/>
          <w:szCs w:val="20"/>
          <w:lang w:val="en-US"/>
        </w:rPr>
        <w:t>competes</w:t>
      </w:r>
    </w:p>
    <w:p w14:paraId="7DE303C8" w14:textId="77777777" w:rsidR="004B2F74" w:rsidRPr="00C41223" w:rsidRDefault="004B2F74" w:rsidP="001050F5">
      <w:pPr>
        <w:spacing w:line="360" w:lineRule="auto"/>
        <w:rPr>
          <w:rFonts w:ascii="Helvetica" w:hAnsi="Helvetica"/>
          <w:b/>
          <w:bCs/>
          <w:color w:val="4F81BD" w:themeColor="accent1"/>
          <w:sz w:val="20"/>
          <w:szCs w:val="20"/>
          <w:lang w:val="en-US"/>
        </w:rPr>
      </w:pPr>
    </w:p>
    <w:p w14:paraId="30C48EBE" w14:textId="0F0B3835" w:rsidR="00FC7A7B" w:rsidRPr="00FC7A7B" w:rsidRDefault="00FC7A7B" w:rsidP="00FC7A7B">
      <w:pPr>
        <w:spacing w:line="360" w:lineRule="auto"/>
        <w:rPr>
          <w:rFonts w:ascii="Helvetica" w:hAnsi="Helvetica" w:cs="Arial"/>
          <w:sz w:val="20"/>
          <w:szCs w:val="20"/>
          <w:lang w:val="en-US"/>
        </w:rPr>
      </w:pPr>
      <w:r w:rsidRPr="00FC7A7B">
        <w:rPr>
          <w:rFonts w:ascii="Helvetica" w:hAnsi="Helvetica" w:cs="Arial"/>
          <w:sz w:val="20"/>
          <w:szCs w:val="20"/>
          <w:lang w:val="en-US"/>
        </w:rPr>
        <w:t xml:space="preserve">Previously, anyone who wanted to evaluate the potential of a start-up or innovation team had the choice to choose between their </w:t>
      </w:r>
      <w:r w:rsidRPr="00EC3D5C">
        <w:rPr>
          <w:rFonts w:ascii="Helvetica" w:hAnsi="Helvetica" w:cs="Arial"/>
          <w:b/>
          <w:bCs/>
          <w:sz w:val="20"/>
          <w:szCs w:val="20"/>
          <w:lang w:val="en-US"/>
        </w:rPr>
        <w:t>own knowledge of human nature</w:t>
      </w:r>
      <w:r w:rsidRPr="00FC7A7B">
        <w:rPr>
          <w:rFonts w:ascii="Helvetica" w:hAnsi="Helvetica" w:cs="Arial"/>
          <w:sz w:val="20"/>
          <w:szCs w:val="20"/>
          <w:lang w:val="en-US"/>
        </w:rPr>
        <w:t xml:space="preserve"> and a detailed, cost-intensive </w:t>
      </w:r>
      <w:r w:rsidRPr="00EC3D5C">
        <w:rPr>
          <w:rFonts w:ascii="Helvetica" w:hAnsi="Helvetica" w:cs="Arial"/>
          <w:b/>
          <w:bCs/>
          <w:sz w:val="20"/>
          <w:szCs w:val="20"/>
          <w:lang w:val="en-US"/>
        </w:rPr>
        <w:t>psychological report</w:t>
      </w:r>
      <w:r w:rsidRPr="00FC7A7B">
        <w:rPr>
          <w:rFonts w:ascii="Helvetica" w:hAnsi="Helvetica" w:cs="Arial"/>
          <w:sz w:val="20"/>
          <w:szCs w:val="20"/>
          <w:lang w:val="en-US"/>
        </w:rPr>
        <w:t xml:space="preserve">. </w:t>
      </w:r>
      <w:r w:rsidRPr="00EC3D5C">
        <w:rPr>
          <w:rFonts w:ascii="Helvetica" w:hAnsi="Helvetica" w:cs="Arial"/>
          <w:b/>
          <w:bCs/>
          <w:sz w:val="20"/>
          <w:szCs w:val="20"/>
          <w:lang w:val="en-US"/>
        </w:rPr>
        <w:t>EDD</w:t>
      </w:r>
      <w:r w:rsidRPr="00FC7A7B">
        <w:rPr>
          <w:rFonts w:ascii="Helvetica" w:hAnsi="Helvetica" w:cs="Arial"/>
          <w:sz w:val="20"/>
          <w:szCs w:val="20"/>
          <w:lang w:val="en-US"/>
        </w:rPr>
        <w:t xml:space="preserve"> is the data-based, fast, smart, </w:t>
      </w:r>
      <w:proofErr w:type="gramStart"/>
      <w:r w:rsidRPr="00FC7A7B">
        <w:rPr>
          <w:rFonts w:ascii="Helvetica" w:hAnsi="Helvetica" w:cs="Arial"/>
          <w:sz w:val="20"/>
          <w:szCs w:val="20"/>
          <w:lang w:val="en-US"/>
        </w:rPr>
        <w:t>inexpensive</w:t>
      </w:r>
      <w:proofErr w:type="gramEnd"/>
      <w:r w:rsidRPr="00FC7A7B">
        <w:rPr>
          <w:rFonts w:ascii="Helvetica" w:hAnsi="Helvetica" w:cs="Arial"/>
          <w:sz w:val="20"/>
          <w:szCs w:val="20"/>
          <w:lang w:val="en-US"/>
        </w:rPr>
        <w:t xml:space="preserve"> and therefore the only alternative.</w:t>
      </w:r>
    </w:p>
    <w:p w14:paraId="0A30641A" w14:textId="77777777" w:rsidR="004B2F74" w:rsidRPr="00FC7A7B" w:rsidRDefault="004B2F74" w:rsidP="001050F5">
      <w:pPr>
        <w:spacing w:line="360" w:lineRule="auto"/>
        <w:rPr>
          <w:rFonts w:ascii="Helvetica" w:hAnsi="Helvetica"/>
          <w:sz w:val="20"/>
          <w:szCs w:val="20"/>
          <w:lang w:val="en-US"/>
        </w:rPr>
      </w:pPr>
    </w:p>
    <w:p w14:paraId="7D7CE3B4" w14:textId="77777777" w:rsidR="004B2F74" w:rsidRPr="00FC7A7B" w:rsidRDefault="004B2F74" w:rsidP="001050F5">
      <w:pPr>
        <w:spacing w:line="360" w:lineRule="auto"/>
        <w:rPr>
          <w:rFonts w:ascii="Helvetica" w:hAnsi="Helvetica"/>
          <w:sz w:val="20"/>
          <w:szCs w:val="20"/>
          <w:lang w:val="en-US"/>
        </w:rPr>
      </w:pPr>
    </w:p>
    <w:p w14:paraId="3B385B50" w14:textId="7D197D3B" w:rsidR="004B2F74" w:rsidRPr="00241B7A" w:rsidRDefault="0026165A" w:rsidP="001050F5">
      <w:pPr>
        <w:spacing w:line="360" w:lineRule="auto"/>
        <w:rPr>
          <w:rFonts w:ascii="Helvetica" w:hAnsi="Helvetica"/>
          <w:b/>
          <w:bCs/>
          <w:color w:val="D91F53"/>
          <w:sz w:val="20"/>
          <w:szCs w:val="20"/>
          <w:lang w:val="en-US"/>
        </w:rPr>
      </w:pPr>
      <w:r w:rsidRPr="00241B7A">
        <w:rPr>
          <w:rFonts w:ascii="Helvetica" w:hAnsi="Helvetica"/>
          <w:b/>
          <w:bCs/>
          <w:color w:val="D91F53"/>
          <w:sz w:val="20"/>
          <w:szCs w:val="20"/>
          <w:lang w:val="en-US"/>
        </w:rPr>
        <w:t>The EDD Team</w:t>
      </w:r>
    </w:p>
    <w:p w14:paraId="7C13EDB1" w14:textId="77777777" w:rsidR="004B2F74" w:rsidRPr="00241B7A" w:rsidRDefault="004B2F74" w:rsidP="001050F5">
      <w:pPr>
        <w:spacing w:line="360" w:lineRule="auto"/>
        <w:rPr>
          <w:rFonts w:ascii="Helvetica" w:hAnsi="Helvetica"/>
          <w:b/>
          <w:bCs/>
          <w:color w:val="4F81BD" w:themeColor="accent1"/>
          <w:sz w:val="20"/>
          <w:szCs w:val="20"/>
          <w:lang w:val="en-US"/>
        </w:rPr>
      </w:pPr>
    </w:p>
    <w:p w14:paraId="49239F06" w14:textId="4B16E863" w:rsidR="004B2F74" w:rsidRDefault="004B2F74" w:rsidP="001050F5">
      <w:pPr>
        <w:spacing w:line="360" w:lineRule="auto"/>
        <w:rPr>
          <w:rFonts w:ascii="Helvetica" w:hAnsi="Helvetica"/>
          <w:sz w:val="20"/>
          <w:szCs w:val="20"/>
          <w:lang w:val="en-US"/>
        </w:rPr>
      </w:pPr>
      <w:r w:rsidRPr="00241B7A">
        <w:rPr>
          <w:rFonts w:ascii="Helvetica" w:hAnsi="Helvetica"/>
          <w:sz w:val="20"/>
          <w:szCs w:val="20"/>
          <w:lang w:val="en-US"/>
        </w:rPr>
        <w:t xml:space="preserve">Thomas </w:t>
      </w:r>
      <w:proofErr w:type="spellStart"/>
      <w:r w:rsidRPr="00241B7A">
        <w:rPr>
          <w:rFonts w:ascii="Helvetica" w:hAnsi="Helvetica"/>
          <w:sz w:val="20"/>
          <w:szCs w:val="20"/>
          <w:lang w:val="en-US"/>
        </w:rPr>
        <w:t>Stranig</w:t>
      </w:r>
      <w:proofErr w:type="spellEnd"/>
      <w:r w:rsidRPr="00241B7A">
        <w:rPr>
          <w:rFonts w:ascii="Helvetica" w:hAnsi="Helvetica"/>
          <w:sz w:val="20"/>
          <w:szCs w:val="20"/>
          <w:lang w:val="en-US"/>
        </w:rPr>
        <w:t xml:space="preserve">, Dr. Walter </w:t>
      </w:r>
      <w:proofErr w:type="spellStart"/>
      <w:r w:rsidRPr="00241B7A">
        <w:rPr>
          <w:rFonts w:ascii="Helvetica" w:hAnsi="Helvetica"/>
          <w:sz w:val="20"/>
          <w:szCs w:val="20"/>
          <w:lang w:val="en-US"/>
        </w:rPr>
        <w:t>Antosch</w:t>
      </w:r>
      <w:proofErr w:type="spellEnd"/>
      <w:r w:rsidRPr="00241B7A">
        <w:rPr>
          <w:rFonts w:ascii="Helvetica" w:hAnsi="Helvetica"/>
          <w:sz w:val="20"/>
          <w:szCs w:val="20"/>
          <w:lang w:val="en-US"/>
        </w:rPr>
        <w:t xml:space="preserve">, Vero </w:t>
      </w:r>
      <w:proofErr w:type="spellStart"/>
      <w:r w:rsidRPr="00241B7A">
        <w:rPr>
          <w:rFonts w:ascii="Helvetica" w:hAnsi="Helvetica"/>
          <w:sz w:val="20"/>
          <w:szCs w:val="20"/>
          <w:lang w:val="en-US"/>
        </w:rPr>
        <w:t>Neubacher</w:t>
      </w:r>
      <w:proofErr w:type="spellEnd"/>
      <w:r w:rsidRPr="00241B7A">
        <w:rPr>
          <w:rFonts w:ascii="Helvetica" w:hAnsi="Helvetica"/>
          <w:sz w:val="20"/>
          <w:szCs w:val="20"/>
          <w:lang w:val="en-US"/>
        </w:rPr>
        <w:t xml:space="preserve">: </w:t>
      </w:r>
      <w:r w:rsidR="00D40366" w:rsidRPr="00241B7A">
        <w:rPr>
          <w:rFonts w:ascii="Helvetica" w:hAnsi="Helvetica"/>
          <w:sz w:val="20"/>
          <w:szCs w:val="20"/>
          <w:lang w:val="en-US"/>
        </w:rPr>
        <w:t>BWS Invest GmbH is a team of three experienced entrepreneurs who support founders as proactive business angels - preferably from the earliest stage.</w:t>
      </w:r>
      <w:r w:rsidRPr="00241B7A">
        <w:rPr>
          <w:rFonts w:ascii="Helvetica" w:hAnsi="Helvetica"/>
          <w:sz w:val="20"/>
          <w:szCs w:val="20"/>
          <w:lang w:val="en-US"/>
        </w:rPr>
        <w:t xml:space="preserve"> </w:t>
      </w:r>
      <w:r w:rsidR="00241B7A" w:rsidRPr="00241B7A">
        <w:rPr>
          <w:rFonts w:ascii="Helvetica" w:hAnsi="Helvetica"/>
          <w:sz w:val="20"/>
          <w:szCs w:val="20"/>
          <w:lang w:val="en-US"/>
        </w:rPr>
        <w:t xml:space="preserve">Investments are not made in business ideas or products, but in people. </w:t>
      </w:r>
      <w:r w:rsidR="001C213F" w:rsidRPr="00415110">
        <w:rPr>
          <w:rFonts w:ascii="Helvetica" w:hAnsi="Helvetica"/>
          <w:b/>
          <w:bCs/>
          <w:sz w:val="20"/>
          <w:szCs w:val="20"/>
          <w:lang w:val="en-US"/>
        </w:rPr>
        <w:t>EDD</w:t>
      </w:r>
      <w:r w:rsidR="001C213F" w:rsidRPr="001C213F">
        <w:rPr>
          <w:rFonts w:ascii="Helvetica" w:hAnsi="Helvetica"/>
          <w:sz w:val="20"/>
          <w:szCs w:val="20"/>
          <w:lang w:val="en-US"/>
        </w:rPr>
        <w:t xml:space="preserve"> arose from the desire to scrutinize them in as much detail and with respect as their business </w:t>
      </w:r>
      <w:r w:rsidR="001C213F">
        <w:rPr>
          <w:rFonts w:ascii="Helvetica" w:hAnsi="Helvetica"/>
          <w:sz w:val="20"/>
          <w:szCs w:val="20"/>
          <w:lang w:val="en-US"/>
        </w:rPr>
        <w:t>case</w:t>
      </w:r>
      <w:r w:rsidR="001C213F" w:rsidRPr="001C213F">
        <w:rPr>
          <w:rFonts w:ascii="Helvetica" w:hAnsi="Helvetica"/>
          <w:sz w:val="20"/>
          <w:szCs w:val="20"/>
          <w:lang w:val="en-US"/>
        </w:rPr>
        <w:t>.</w:t>
      </w:r>
    </w:p>
    <w:p w14:paraId="06308EBF" w14:textId="77777777" w:rsidR="00415110" w:rsidRPr="00A54B13" w:rsidRDefault="00415110" w:rsidP="001050F5">
      <w:pPr>
        <w:spacing w:line="360" w:lineRule="auto"/>
        <w:rPr>
          <w:rFonts w:ascii="Helvetica" w:hAnsi="Helvetica"/>
          <w:sz w:val="20"/>
          <w:szCs w:val="20"/>
          <w:lang w:val="en-US"/>
        </w:rPr>
      </w:pPr>
    </w:p>
    <w:p w14:paraId="61DC9EA9" w14:textId="14ED07DF" w:rsidR="00481BD2" w:rsidRDefault="00481BD2" w:rsidP="00481BD2">
      <w:pPr>
        <w:spacing w:line="360" w:lineRule="auto"/>
        <w:rPr>
          <w:rFonts w:ascii="Helvetica" w:hAnsi="Helvetica"/>
          <w:sz w:val="20"/>
          <w:szCs w:val="20"/>
          <w:lang w:val="en-US"/>
        </w:rPr>
      </w:pPr>
      <w:r w:rsidRPr="00A54B13">
        <w:rPr>
          <w:rFonts w:ascii="Arial" w:hAnsi="Arial" w:cs="Arial"/>
          <w:sz w:val="20"/>
          <w:szCs w:val="20"/>
          <w:lang w:val="en-US"/>
        </w:rPr>
        <w:t xml:space="preserve">Two top experts complement the EDD team for the areas of tech and organizational development: </w:t>
      </w:r>
      <w:r w:rsidRPr="00A54B13">
        <w:rPr>
          <w:rFonts w:ascii="Arial" w:hAnsi="Arial" w:cs="Arial"/>
          <w:b/>
          <w:bCs/>
          <w:sz w:val="20"/>
          <w:szCs w:val="20"/>
          <w:lang w:val="en-US"/>
        </w:rPr>
        <w:t xml:space="preserve">Martin </w:t>
      </w:r>
      <w:proofErr w:type="spellStart"/>
      <w:r w:rsidRPr="00A54B13">
        <w:rPr>
          <w:rFonts w:ascii="Arial" w:hAnsi="Arial" w:cs="Arial"/>
          <w:b/>
          <w:bCs/>
          <w:sz w:val="20"/>
          <w:szCs w:val="20"/>
          <w:lang w:val="en-US"/>
        </w:rPr>
        <w:t>Böhacker</w:t>
      </w:r>
      <w:proofErr w:type="spellEnd"/>
      <w:r w:rsidRPr="00A54B13">
        <w:rPr>
          <w:rFonts w:ascii="Arial" w:hAnsi="Arial" w:cs="Arial"/>
          <w:sz w:val="20"/>
          <w:szCs w:val="20"/>
          <w:lang w:val="en-US"/>
        </w:rPr>
        <w:t xml:space="preserve">, founder and CEO of the highly successful software company </w:t>
      </w:r>
      <w:r w:rsidRPr="00A54B13">
        <w:rPr>
          <w:rFonts w:ascii="Arial" w:hAnsi="Arial" w:cs="Arial"/>
          <w:b/>
          <w:bCs/>
          <w:sz w:val="20"/>
          <w:szCs w:val="20"/>
          <w:lang w:val="en-US"/>
        </w:rPr>
        <w:t>MBIT Solutions</w:t>
      </w:r>
      <w:r w:rsidRPr="00A54B13">
        <w:rPr>
          <w:rFonts w:ascii="Arial" w:hAnsi="Arial" w:cs="Arial"/>
          <w:sz w:val="20"/>
          <w:szCs w:val="20"/>
          <w:lang w:val="en-US"/>
        </w:rPr>
        <w:t xml:space="preserve">, and </w:t>
      </w:r>
      <w:r w:rsidRPr="00A54B13">
        <w:rPr>
          <w:rFonts w:ascii="Arial" w:hAnsi="Arial" w:cs="Arial"/>
          <w:b/>
          <w:bCs/>
          <w:sz w:val="20"/>
          <w:szCs w:val="20"/>
          <w:lang w:val="en-US"/>
        </w:rPr>
        <w:t xml:space="preserve">Thomas </w:t>
      </w:r>
      <w:proofErr w:type="spellStart"/>
      <w:r w:rsidRPr="00A54B13">
        <w:rPr>
          <w:rFonts w:ascii="Arial" w:hAnsi="Arial" w:cs="Arial"/>
          <w:b/>
          <w:bCs/>
          <w:sz w:val="20"/>
          <w:szCs w:val="20"/>
          <w:lang w:val="en-US"/>
        </w:rPr>
        <w:t>Frauscher</w:t>
      </w:r>
      <w:proofErr w:type="spellEnd"/>
      <w:r w:rsidRPr="00A54B13">
        <w:rPr>
          <w:rFonts w:ascii="Arial" w:hAnsi="Arial" w:cs="Arial"/>
          <w:sz w:val="20"/>
          <w:szCs w:val="20"/>
          <w:lang w:val="en-US"/>
        </w:rPr>
        <w:t xml:space="preserve">, strategist, </w:t>
      </w:r>
      <w:proofErr w:type="gramStart"/>
      <w:r w:rsidRPr="00A54B13">
        <w:rPr>
          <w:rFonts w:ascii="Arial" w:hAnsi="Arial" w:cs="Arial"/>
          <w:sz w:val="20"/>
          <w:szCs w:val="20"/>
          <w:lang w:val="en-US"/>
        </w:rPr>
        <w:t>investor</w:t>
      </w:r>
      <w:proofErr w:type="gramEnd"/>
      <w:r w:rsidRPr="00A54B13">
        <w:rPr>
          <w:rFonts w:ascii="Arial" w:hAnsi="Arial" w:cs="Arial"/>
          <w:sz w:val="20"/>
          <w:szCs w:val="20"/>
          <w:lang w:val="en-US"/>
        </w:rPr>
        <w:t xml:space="preserve"> and </w:t>
      </w:r>
      <w:r w:rsidR="00177BAB" w:rsidRPr="00A54B13">
        <w:rPr>
          <w:rFonts w:ascii="Helvetica" w:hAnsi="Helvetica"/>
          <w:sz w:val="20"/>
          <w:szCs w:val="20"/>
          <w:lang w:val="en-US"/>
        </w:rPr>
        <w:t>Co-creator of the biggest change in the history of</w:t>
      </w:r>
      <w:r w:rsidR="004B2F74" w:rsidRPr="00A54B13">
        <w:rPr>
          <w:rFonts w:ascii="Helvetica" w:hAnsi="Helvetica"/>
          <w:sz w:val="20"/>
          <w:szCs w:val="20"/>
          <w:lang w:val="en-US"/>
        </w:rPr>
        <w:t xml:space="preserve"> IKEA.</w:t>
      </w:r>
      <w:r>
        <w:rPr>
          <w:rFonts w:ascii="Helvetica" w:hAnsi="Helvetica"/>
          <w:sz w:val="20"/>
          <w:szCs w:val="20"/>
          <w:lang w:val="en-US"/>
        </w:rPr>
        <w:br w:type="page"/>
      </w:r>
    </w:p>
    <w:p w14:paraId="0745CA7B" w14:textId="6592EC12" w:rsidR="004B2F74" w:rsidRPr="00481BD2" w:rsidRDefault="004B2F74" w:rsidP="00481BD2">
      <w:pPr>
        <w:spacing w:line="360" w:lineRule="auto"/>
        <w:rPr>
          <w:rFonts w:ascii="Helvetica" w:hAnsi="Helvetica"/>
          <w:sz w:val="20"/>
          <w:szCs w:val="20"/>
          <w:lang w:val="en-US"/>
        </w:rPr>
      </w:pPr>
      <w:r w:rsidRPr="00A4711B">
        <w:rPr>
          <w:rFonts w:ascii="Helvetica" w:hAnsi="Helvetica"/>
          <w:b/>
          <w:bCs/>
          <w:color w:val="D91F53"/>
          <w:sz w:val="20"/>
          <w:szCs w:val="20"/>
          <w:lang w:val="en-US"/>
        </w:rPr>
        <w:lastRenderedPageBreak/>
        <w:t xml:space="preserve">INFO &amp; </w:t>
      </w:r>
      <w:r w:rsidR="00133EF4" w:rsidRPr="00A4711B">
        <w:rPr>
          <w:rFonts w:ascii="Helvetica" w:hAnsi="Helvetica"/>
          <w:b/>
          <w:bCs/>
          <w:color w:val="D91F53"/>
          <w:sz w:val="20"/>
          <w:szCs w:val="20"/>
          <w:lang w:val="en-US"/>
        </w:rPr>
        <w:t>CONTACT</w:t>
      </w:r>
    </w:p>
    <w:p w14:paraId="1B758210" w14:textId="77777777" w:rsidR="004B2F74" w:rsidRPr="00A54B13" w:rsidRDefault="004B2F74" w:rsidP="001050F5">
      <w:pPr>
        <w:spacing w:line="360" w:lineRule="auto"/>
        <w:rPr>
          <w:rFonts w:ascii="Helvetica" w:hAnsi="Helvetica"/>
          <w:b/>
          <w:bCs/>
          <w:color w:val="4F81BD" w:themeColor="accent1"/>
          <w:sz w:val="20"/>
          <w:szCs w:val="20"/>
          <w:lang w:val="en-US"/>
        </w:rPr>
      </w:pPr>
    </w:p>
    <w:p w14:paraId="5B952B46" w14:textId="50A31A9D" w:rsidR="00A4711B" w:rsidRPr="00D16E87" w:rsidRDefault="00A4711B" w:rsidP="00090A96">
      <w:pPr>
        <w:spacing w:line="360" w:lineRule="auto"/>
        <w:rPr>
          <w:rFonts w:ascii="Helvetica" w:hAnsi="Helvetica" w:cs="Arial"/>
          <w:sz w:val="20"/>
          <w:szCs w:val="20"/>
          <w:lang w:val="en-US"/>
        </w:rPr>
      </w:pPr>
      <w:r w:rsidRPr="00A54B13">
        <w:rPr>
          <w:rFonts w:ascii="Helvetica" w:hAnsi="Helvetica" w:cs="Arial"/>
          <w:b/>
          <w:bCs/>
          <w:sz w:val="20"/>
          <w:szCs w:val="20"/>
          <w:lang w:val="en-US"/>
        </w:rPr>
        <w:t>EDD Research GmbH</w:t>
      </w:r>
      <w:r w:rsidRPr="00A54B13">
        <w:rPr>
          <w:rFonts w:ascii="Helvetica" w:hAnsi="Helvetica" w:cs="Arial"/>
          <w:sz w:val="20"/>
          <w:szCs w:val="20"/>
          <w:lang w:val="en-US"/>
        </w:rPr>
        <w:t xml:space="preserve"> was founded in February 2022. After the first successful pilot customer projects, </w:t>
      </w:r>
      <w:r w:rsidRPr="00090A96">
        <w:rPr>
          <w:rFonts w:ascii="Helvetica" w:hAnsi="Helvetica" w:cs="Arial"/>
          <w:b/>
          <w:bCs/>
          <w:sz w:val="20"/>
          <w:szCs w:val="20"/>
          <w:lang w:val="en-US"/>
        </w:rPr>
        <w:t>EDD</w:t>
      </w:r>
      <w:r w:rsidRPr="00A54B13">
        <w:rPr>
          <w:rFonts w:ascii="Helvetica" w:hAnsi="Helvetica" w:cs="Arial"/>
          <w:sz w:val="20"/>
          <w:szCs w:val="20"/>
          <w:lang w:val="en-US"/>
        </w:rPr>
        <w:t xml:space="preserve"> is bookable from </w:t>
      </w:r>
      <w:r w:rsidR="00090A96">
        <w:rPr>
          <w:rFonts w:ascii="Helvetica" w:hAnsi="Helvetica" w:cs="Arial"/>
          <w:sz w:val="20"/>
          <w:szCs w:val="20"/>
          <w:lang w:val="en-US"/>
        </w:rPr>
        <w:t>July 2022</w:t>
      </w:r>
      <w:r w:rsidRPr="00A54B13">
        <w:rPr>
          <w:rFonts w:ascii="Helvetica" w:hAnsi="Helvetica" w:cs="Arial"/>
          <w:sz w:val="20"/>
          <w:szCs w:val="20"/>
          <w:lang w:val="en-US"/>
        </w:rPr>
        <w:t xml:space="preserve"> via</w:t>
      </w:r>
      <w:r w:rsidR="00D16E87">
        <w:rPr>
          <w:rFonts w:ascii="Helvetica" w:hAnsi="Helvetica" w:cs="Arial"/>
          <w:b/>
          <w:bCs/>
          <w:color w:val="FF0000"/>
          <w:sz w:val="20"/>
          <w:szCs w:val="20"/>
          <w:lang w:val="en-US"/>
        </w:rPr>
        <w:t xml:space="preserve"> </w:t>
      </w:r>
      <w:hyperlink r:id="rId8">
        <w:proofErr w:type="spellStart"/>
        <w:proofErr w:type="gramStart"/>
        <w:r w:rsidR="00D16E87" w:rsidRPr="00D16E87">
          <w:rPr>
            <w:rStyle w:val="Hyperlink"/>
            <w:rFonts w:ascii="Helvetica" w:hAnsi="Helvetica"/>
            <w:b/>
            <w:bCs/>
            <w:color w:val="000000" w:themeColor="text1"/>
            <w:sz w:val="20"/>
            <w:szCs w:val="20"/>
            <w:lang w:val="en-US"/>
          </w:rPr>
          <w:t>app.edd.team</w:t>
        </w:r>
        <w:proofErr w:type="spellEnd"/>
        <w:proofErr w:type="gramEnd"/>
      </w:hyperlink>
      <w:r w:rsidR="00D16E87" w:rsidRPr="00D16E87">
        <w:rPr>
          <w:rStyle w:val="Hyperlink"/>
          <w:rFonts w:ascii="Helvetica" w:hAnsi="Helvetica"/>
          <w:b/>
          <w:bCs/>
          <w:color w:val="000000" w:themeColor="text1"/>
          <w:sz w:val="20"/>
          <w:szCs w:val="20"/>
          <w:u w:val="none"/>
          <w:lang w:val="en-US"/>
        </w:rPr>
        <w:t>.</w:t>
      </w:r>
    </w:p>
    <w:p w14:paraId="7F8F0120" w14:textId="77777777" w:rsidR="004B2F74" w:rsidRPr="00A4711B" w:rsidRDefault="004B2F74" w:rsidP="001050F5">
      <w:pPr>
        <w:spacing w:line="360" w:lineRule="auto"/>
        <w:rPr>
          <w:rFonts w:ascii="Helvetica" w:hAnsi="Helvetica"/>
          <w:b/>
          <w:bCs/>
          <w:color w:val="4F81BD" w:themeColor="accent1"/>
          <w:sz w:val="20"/>
          <w:szCs w:val="20"/>
          <w:lang w:val="en-US"/>
        </w:rPr>
      </w:pPr>
    </w:p>
    <w:p w14:paraId="2C2B12BA" w14:textId="7EDFBFDA" w:rsidR="004B2F74" w:rsidRPr="004B2F74" w:rsidRDefault="003000AA" w:rsidP="001050F5">
      <w:pPr>
        <w:spacing w:line="360" w:lineRule="auto"/>
        <w:rPr>
          <w:rFonts w:ascii="Helvetica" w:hAnsi="Helvetica"/>
          <w:b/>
          <w:bCs/>
          <w:color w:val="4F81BD" w:themeColor="accent1"/>
          <w:sz w:val="20"/>
          <w:szCs w:val="20"/>
          <w:lang w:val="en-US"/>
        </w:rPr>
      </w:pPr>
      <w:r>
        <w:rPr>
          <w:rFonts w:ascii="Helvetica" w:hAnsi="Helvetica"/>
          <w:b/>
          <w:bCs/>
          <w:sz w:val="20"/>
          <w:szCs w:val="20"/>
          <w:lang w:val="en-US"/>
        </w:rPr>
        <w:t>Contact Person</w:t>
      </w:r>
      <w:r w:rsidR="004B2F74" w:rsidRPr="004B2F74">
        <w:rPr>
          <w:rFonts w:ascii="Helvetica" w:hAnsi="Helvetica"/>
          <w:b/>
          <w:bCs/>
          <w:sz w:val="20"/>
          <w:szCs w:val="20"/>
          <w:lang w:val="en-US"/>
        </w:rPr>
        <w:t xml:space="preserve">: CEO Thomas </w:t>
      </w:r>
      <w:proofErr w:type="spellStart"/>
      <w:r w:rsidR="004B2F74" w:rsidRPr="004B2F74">
        <w:rPr>
          <w:rFonts w:ascii="Helvetica" w:hAnsi="Helvetica"/>
          <w:b/>
          <w:bCs/>
          <w:sz w:val="20"/>
          <w:szCs w:val="20"/>
          <w:lang w:val="en-US"/>
        </w:rPr>
        <w:t>Stranig</w:t>
      </w:r>
      <w:proofErr w:type="spellEnd"/>
    </w:p>
    <w:p w14:paraId="0B7A24D8" w14:textId="77777777" w:rsidR="004B2F74" w:rsidRPr="004B2F74" w:rsidRDefault="004B2F74" w:rsidP="001050F5">
      <w:pPr>
        <w:spacing w:line="360" w:lineRule="auto"/>
        <w:rPr>
          <w:rFonts w:ascii="Helvetica" w:hAnsi="Helvetica"/>
          <w:b/>
          <w:bCs/>
          <w:color w:val="4F81BD" w:themeColor="accent1"/>
          <w:sz w:val="20"/>
          <w:szCs w:val="20"/>
          <w:lang w:val="en-US"/>
        </w:rPr>
      </w:pPr>
    </w:p>
    <w:p w14:paraId="67E41994" w14:textId="77777777" w:rsidR="004B2F74" w:rsidRPr="004B2F74" w:rsidRDefault="004B2F74" w:rsidP="001050F5">
      <w:pPr>
        <w:spacing w:line="360" w:lineRule="auto"/>
        <w:rPr>
          <w:rFonts w:ascii="Helvetica" w:hAnsi="Helvetica"/>
          <w:sz w:val="20"/>
          <w:szCs w:val="20"/>
          <w:lang w:val="en-US"/>
        </w:rPr>
      </w:pPr>
      <w:r w:rsidRPr="004B2F74">
        <w:rPr>
          <w:rFonts w:ascii="Helvetica" w:hAnsi="Helvetica"/>
          <w:sz w:val="20"/>
          <w:szCs w:val="20"/>
          <w:lang w:val="en-US"/>
        </w:rPr>
        <w:t>EDD Research GmbH</w:t>
      </w:r>
      <w:r w:rsidRPr="004B2F74">
        <w:rPr>
          <w:rFonts w:ascii="Helvetica" w:hAnsi="Helvetica"/>
          <w:sz w:val="20"/>
          <w:szCs w:val="20"/>
          <w:lang w:val="en-US"/>
        </w:rPr>
        <w:br/>
        <w:t>Institute of Emotional Due Diligence</w:t>
      </w:r>
      <w:r w:rsidRPr="004B2F74">
        <w:rPr>
          <w:rFonts w:ascii="Helvetica" w:hAnsi="Helvetica"/>
          <w:sz w:val="20"/>
          <w:szCs w:val="20"/>
          <w:lang w:val="en-US"/>
        </w:rPr>
        <w:br/>
      </w:r>
      <w:proofErr w:type="spellStart"/>
      <w:r w:rsidRPr="004B2F74">
        <w:rPr>
          <w:rFonts w:ascii="Helvetica" w:hAnsi="Helvetica"/>
          <w:sz w:val="20"/>
          <w:szCs w:val="20"/>
          <w:lang w:val="en-US"/>
        </w:rPr>
        <w:t>Softwarepark</w:t>
      </w:r>
      <w:proofErr w:type="spellEnd"/>
      <w:r w:rsidRPr="004B2F74">
        <w:rPr>
          <w:rFonts w:ascii="Helvetica" w:hAnsi="Helvetica"/>
          <w:sz w:val="20"/>
          <w:szCs w:val="20"/>
          <w:lang w:val="en-US"/>
        </w:rPr>
        <w:t xml:space="preserve"> 37</w:t>
      </w:r>
      <w:r w:rsidRPr="004B2F74">
        <w:rPr>
          <w:rFonts w:ascii="Helvetica" w:hAnsi="Helvetica"/>
          <w:sz w:val="20"/>
          <w:szCs w:val="20"/>
          <w:lang w:val="en-US"/>
        </w:rPr>
        <w:br/>
        <w:t xml:space="preserve">4232 </w:t>
      </w:r>
      <w:proofErr w:type="spellStart"/>
      <w:r w:rsidRPr="004B2F74">
        <w:rPr>
          <w:rFonts w:ascii="Helvetica" w:hAnsi="Helvetica"/>
          <w:sz w:val="20"/>
          <w:szCs w:val="20"/>
          <w:lang w:val="en-US"/>
        </w:rPr>
        <w:t>Hagenberg</w:t>
      </w:r>
      <w:proofErr w:type="spellEnd"/>
    </w:p>
    <w:p w14:paraId="34B63BED" w14:textId="77777777" w:rsidR="004B2F74" w:rsidRPr="004B2F74" w:rsidRDefault="004B2F74" w:rsidP="001050F5">
      <w:pPr>
        <w:spacing w:line="360" w:lineRule="auto"/>
        <w:rPr>
          <w:rFonts w:ascii="Helvetica" w:hAnsi="Helvetica"/>
          <w:color w:val="000000" w:themeColor="text1"/>
          <w:sz w:val="20"/>
          <w:szCs w:val="20"/>
          <w:lang w:val="en-US"/>
        </w:rPr>
      </w:pPr>
    </w:p>
    <w:p w14:paraId="4E25C1EC" w14:textId="77777777" w:rsidR="004B2F74" w:rsidRPr="004B2F74" w:rsidRDefault="004B2F74" w:rsidP="001050F5">
      <w:pPr>
        <w:spacing w:line="360" w:lineRule="auto"/>
        <w:rPr>
          <w:rFonts w:ascii="Helvetica" w:hAnsi="Helvetica"/>
          <w:color w:val="000000" w:themeColor="text1"/>
          <w:sz w:val="20"/>
          <w:szCs w:val="20"/>
          <w:lang w:val="en-US"/>
        </w:rPr>
      </w:pPr>
      <w:r w:rsidRPr="004B2F74">
        <w:rPr>
          <w:rFonts w:ascii="Helvetica" w:hAnsi="Helvetica"/>
          <w:color w:val="000000" w:themeColor="text1"/>
          <w:sz w:val="20"/>
          <w:szCs w:val="20"/>
          <w:lang w:val="en-US"/>
        </w:rPr>
        <w:t>Phone: </w:t>
      </w:r>
      <w:hyperlink r:id="rId9" w:history="1">
        <w:r w:rsidRPr="004B2F74">
          <w:rPr>
            <w:rStyle w:val="Hyperlink"/>
            <w:rFonts w:ascii="Helvetica" w:hAnsi="Helvetica"/>
            <w:color w:val="000000" w:themeColor="text1"/>
            <w:sz w:val="20"/>
            <w:szCs w:val="20"/>
            <w:lang w:val="en-US"/>
          </w:rPr>
          <w:t>+43 664 1420248</w:t>
        </w:r>
      </w:hyperlink>
    </w:p>
    <w:p w14:paraId="198D57DF" w14:textId="77777777" w:rsidR="004B2F74" w:rsidRPr="004B2F74" w:rsidRDefault="004B2F74" w:rsidP="001050F5">
      <w:pPr>
        <w:spacing w:line="360" w:lineRule="auto"/>
        <w:rPr>
          <w:rFonts w:ascii="Helvetica" w:hAnsi="Helvetica"/>
          <w:color w:val="000000" w:themeColor="text1"/>
          <w:sz w:val="20"/>
          <w:szCs w:val="20"/>
          <w:lang w:val="en-US"/>
        </w:rPr>
      </w:pPr>
      <w:r w:rsidRPr="004B2F74">
        <w:rPr>
          <w:rFonts w:ascii="Helvetica" w:hAnsi="Helvetica"/>
          <w:color w:val="000000" w:themeColor="text1"/>
          <w:sz w:val="20"/>
          <w:szCs w:val="20"/>
          <w:lang w:val="en-US"/>
        </w:rPr>
        <w:t>Email: </w:t>
      </w:r>
      <w:hyperlink r:id="rId10" w:history="1">
        <w:r w:rsidRPr="004B2F74">
          <w:rPr>
            <w:rStyle w:val="Hyperlink"/>
            <w:rFonts w:ascii="Helvetica" w:hAnsi="Helvetica"/>
            <w:color w:val="000000" w:themeColor="text1"/>
            <w:sz w:val="20"/>
            <w:szCs w:val="20"/>
            <w:lang w:val="en-US"/>
          </w:rPr>
          <w:t>office@edd.team</w:t>
        </w:r>
      </w:hyperlink>
    </w:p>
    <w:p w14:paraId="5E70D762" w14:textId="77777777" w:rsidR="004B2F74" w:rsidRPr="004B2F74" w:rsidRDefault="004B2F74" w:rsidP="001050F5">
      <w:pPr>
        <w:spacing w:line="360" w:lineRule="auto"/>
        <w:rPr>
          <w:rFonts w:ascii="Helvetica" w:hAnsi="Helvetica"/>
          <w:color w:val="000000" w:themeColor="text1"/>
          <w:sz w:val="20"/>
          <w:szCs w:val="20"/>
          <w:lang w:val="en-US"/>
        </w:rPr>
      </w:pPr>
      <w:r w:rsidRPr="004B2F74">
        <w:rPr>
          <w:rFonts w:ascii="Helvetica" w:hAnsi="Helvetica"/>
          <w:color w:val="000000" w:themeColor="text1"/>
          <w:sz w:val="20"/>
          <w:szCs w:val="20"/>
          <w:lang w:val="en-US"/>
        </w:rPr>
        <w:t>Web: </w:t>
      </w:r>
      <w:hyperlink r:id="rId11" w:history="1">
        <w:r w:rsidRPr="004B2F74">
          <w:rPr>
            <w:rStyle w:val="Hyperlink"/>
            <w:rFonts w:ascii="Helvetica" w:hAnsi="Helvetica"/>
            <w:color w:val="000000" w:themeColor="text1"/>
            <w:sz w:val="20"/>
            <w:szCs w:val="20"/>
            <w:lang w:val="en-US"/>
          </w:rPr>
          <w:t>www.edd.team</w:t>
        </w:r>
      </w:hyperlink>
    </w:p>
    <w:p w14:paraId="2A03AE7C" w14:textId="77777777" w:rsidR="004B2F74" w:rsidRPr="004B2F74" w:rsidRDefault="004B2F74" w:rsidP="001050F5">
      <w:pPr>
        <w:spacing w:line="360" w:lineRule="auto"/>
        <w:rPr>
          <w:rFonts w:ascii="Helvetica" w:hAnsi="Helvetica"/>
          <w:b/>
          <w:bCs/>
          <w:color w:val="4F81BD" w:themeColor="accent1"/>
          <w:sz w:val="20"/>
          <w:szCs w:val="20"/>
          <w:lang w:val="en-US"/>
        </w:rPr>
      </w:pPr>
    </w:p>
    <w:p w14:paraId="6A498364" w14:textId="77777777" w:rsidR="004B2F74" w:rsidRPr="004B2F74" w:rsidRDefault="004B2F74" w:rsidP="001050F5">
      <w:pPr>
        <w:spacing w:line="360" w:lineRule="auto"/>
        <w:rPr>
          <w:rFonts w:ascii="Helvetica" w:hAnsi="Helvetica"/>
          <w:b/>
          <w:bCs/>
          <w:color w:val="4F81BD" w:themeColor="accent1"/>
          <w:sz w:val="20"/>
          <w:szCs w:val="20"/>
          <w:lang w:val="en-US"/>
        </w:rPr>
      </w:pPr>
    </w:p>
    <w:p w14:paraId="7FBFBB43" w14:textId="5ECB100E" w:rsidR="00535DAE" w:rsidRPr="004B2F74" w:rsidRDefault="00535DAE" w:rsidP="001050F5">
      <w:pPr>
        <w:spacing w:line="360" w:lineRule="auto"/>
        <w:rPr>
          <w:rFonts w:ascii="Helvetica" w:hAnsi="Helvetica" w:cstheme="minorBidi"/>
          <w:color w:val="000000" w:themeColor="text1"/>
          <w:sz w:val="20"/>
          <w:szCs w:val="20"/>
          <w:lang w:val="en-US"/>
        </w:rPr>
      </w:pPr>
    </w:p>
    <w:sectPr w:rsidR="00535DAE" w:rsidRPr="004B2F74">
      <w:headerReference w:type="even" r:id="rId12"/>
      <w:headerReference w:type="default" r:id="rId13"/>
      <w:footerReference w:type="even" r:id="rId14"/>
      <w:footerReference w:type="default" r:id="rId15"/>
      <w:headerReference w:type="first" r:id="rId16"/>
      <w:footerReference w:type="first" r:id="rId17"/>
      <w:pgSz w:w="11900" w:h="16840"/>
      <w:pgMar w:top="3117" w:right="1132" w:bottom="1134" w:left="1133" w:header="0" w:footer="4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6A256" w14:textId="77777777" w:rsidR="00EC362A" w:rsidRDefault="00EC362A">
      <w:r>
        <w:separator/>
      </w:r>
    </w:p>
  </w:endnote>
  <w:endnote w:type="continuationSeparator" w:id="0">
    <w:p w14:paraId="74C8F579" w14:textId="77777777" w:rsidR="00EC362A" w:rsidRDefault="00EC362A">
      <w:r>
        <w:continuationSeparator/>
      </w:r>
    </w:p>
  </w:endnote>
  <w:endnote w:type="continuationNotice" w:id="1">
    <w:p w14:paraId="6F4E1FAC" w14:textId="77777777" w:rsidR="00EC362A" w:rsidRDefault="00EC36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6" w14:textId="77777777" w:rsidR="00590739" w:rsidRDefault="00590739">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7" w14:textId="77777777" w:rsidR="00590739" w:rsidRDefault="00590739">
    <w:pPr>
      <w:pBdr>
        <w:top w:val="nil"/>
        <w:left w:val="nil"/>
        <w:bottom w:val="nil"/>
        <w:right w:val="nil"/>
        <w:between w:val="nil"/>
      </w:pBdr>
      <w:tabs>
        <w:tab w:val="center" w:pos="4536"/>
        <w:tab w:val="right" w:pos="9072"/>
      </w:tabs>
      <w:jc w:val="center"/>
    </w:pPr>
  </w:p>
  <w:p w14:paraId="103D7928" w14:textId="77777777" w:rsidR="00590739" w:rsidRDefault="00590739">
    <w:pPr>
      <w:pBdr>
        <w:top w:val="nil"/>
        <w:left w:val="nil"/>
        <w:bottom w:val="nil"/>
        <w:right w:val="nil"/>
        <w:between w:val="nil"/>
      </w:pBdr>
      <w:tabs>
        <w:tab w:val="center" w:pos="4536"/>
        <w:tab w:val="right" w:pos="9072"/>
      </w:tabs>
      <w:jc w:val="center"/>
    </w:pPr>
  </w:p>
  <w:p w14:paraId="103D7929" w14:textId="77777777" w:rsidR="00590739" w:rsidRDefault="00590739">
    <w:pPr>
      <w:pBdr>
        <w:top w:val="nil"/>
        <w:left w:val="nil"/>
        <w:bottom w:val="nil"/>
        <w:right w:val="nil"/>
        <w:between w:val="nil"/>
      </w:pBdr>
      <w:tabs>
        <w:tab w:val="center" w:pos="4536"/>
        <w:tab w:val="right" w:pos="9072"/>
      </w:tabs>
      <w:jc w:val="center"/>
    </w:pPr>
  </w:p>
  <w:p w14:paraId="103D792A" w14:textId="57C779EF" w:rsidR="00590739" w:rsidRDefault="00590739">
    <w:pPr>
      <w:pBdr>
        <w:top w:val="nil"/>
        <w:left w:val="nil"/>
        <w:bottom w:val="nil"/>
        <w:right w:val="nil"/>
        <w:between w:val="nil"/>
      </w:pBdr>
      <w:tabs>
        <w:tab w:val="center" w:pos="4536"/>
        <w:tab w:val="right" w:pos="9072"/>
      </w:tabs>
      <w:jc w:val="center"/>
      <w:rPr>
        <w:color w:val="000000"/>
      </w:rPr>
    </w:pPr>
  </w:p>
  <w:p w14:paraId="2EB7CF43" w14:textId="77777777" w:rsidR="00B3666E" w:rsidRDefault="00B3666E">
    <w:pPr>
      <w:pBdr>
        <w:top w:val="nil"/>
        <w:left w:val="nil"/>
        <w:bottom w:val="nil"/>
        <w:right w:val="nil"/>
        <w:between w:val="nil"/>
      </w:pBdr>
      <w:tabs>
        <w:tab w:val="center" w:pos="4536"/>
        <w:tab w:val="right" w:pos="9072"/>
      </w:tabs>
      <w:jc w:val="cen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C" w14:textId="77777777" w:rsidR="00590739" w:rsidRDefault="0059073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A2DBC" w14:textId="77777777" w:rsidR="00EC362A" w:rsidRDefault="00EC362A">
      <w:r>
        <w:separator/>
      </w:r>
    </w:p>
  </w:footnote>
  <w:footnote w:type="continuationSeparator" w:id="0">
    <w:p w14:paraId="23E584E7" w14:textId="77777777" w:rsidR="00EC362A" w:rsidRDefault="00EC362A">
      <w:r>
        <w:continuationSeparator/>
      </w:r>
    </w:p>
  </w:footnote>
  <w:footnote w:type="continuationNotice" w:id="1">
    <w:p w14:paraId="248145BD" w14:textId="77777777" w:rsidR="00EC362A" w:rsidRDefault="00EC36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4" w14:textId="77777777" w:rsidR="00590739" w:rsidRDefault="00590739">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5" w14:textId="77777777" w:rsidR="00590739" w:rsidRDefault="008B246F">
    <w:pPr>
      <w:pBdr>
        <w:top w:val="nil"/>
        <w:left w:val="nil"/>
        <w:bottom w:val="nil"/>
        <w:right w:val="nil"/>
        <w:between w:val="nil"/>
      </w:pBdr>
      <w:tabs>
        <w:tab w:val="center" w:pos="4536"/>
        <w:tab w:val="right" w:pos="9072"/>
      </w:tabs>
      <w:rPr>
        <w:color w:val="000000"/>
      </w:rPr>
    </w:pPr>
    <w:r>
      <w:rPr>
        <w:noProof/>
      </w:rPr>
      <w:drawing>
        <wp:anchor distT="0" distB="0" distL="114935" distR="114935" simplePos="0" relativeHeight="251658240" behindDoc="1" locked="0" layoutInCell="1" hidden="0" allowOverlap="1" wp14:anchorId="103D792D" wp14:editId="11E72F76">
          <wp:simplePos x="0" y="0"/>
          <wp:positionH relativeFrom="column">
            <wp:posOffset>-719455</wp:posOffset>
          </wp:positionH>
          <wp:positionV relativeFrom="paragraph">
            <wp:posOffset>3830</wp:posOffset>
          </wp:positionV>
          <wp:extent cx="7559999" cy="10690692"/>
          <wp:effectExtent l="0" t="0" r="0" b="3175"/>
          <wp:wrapNone/>
          <wp:docPr id="16"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559999" cy="10690692"/>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B" w14:textId="77777777" w:rsidR="00590739" w:rsidRDefault="00590739">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2111E"/>
    <w:multiLevelType w:val="hybridMultilevel"/>
    <w:tmpl w:val="D9EA7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985E0C"/>
    <w:multiLevelType w:val="hybridMultilevel"/>
    <w:tmpl w:val="847E71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58592">
    <w:abstractNumId w:val="0"/>
  </w:num>
  <w:num w:numId="2" w16cid:durableId="20508358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739"/>
    <w:rsid w:val="00055719"/>
    <w:rsid w:val="00090A96"/>
    <w:rsid w:val="00091D31"/>
    <w:rsid w:val="000C13D2"/>
    <w:rsid w:val="001050F5"/>
    <w:rsid w:val="00107F9B"/>
    <w:rsid w:val="00111BB9"/>
    <w:rsid w:val="00130135"/>
    <w:rsid w:val="00133EF4"/>
    <w:rsid w:val="0013568A"/>
    <w:rsid w:val="00147551"/>
    <w:rsid w:val="0016560F"/>
    <w:rsid w:val="00177BAB"/>
    <w:rsid w:val="001826C5"/>
    <w:rsid w:val="0019087B"/>
    <w:rsid w:val="00192C80"/>
    <w:rsid w:val="001C213F"/>
    <w:rsid w:val="001E541E"/>
    <w:rsid w:val="00225482"/>
    <w:rsid w:val="00241B7A"/>
    <w:rsid w:val="00255ABA"/>
    <w:rsid w:val="0026165A"/>
    <w:rsid w:val="002632E2"/>
    <w:rsid w:val="002739C0"/>
    <w:rsid w:val="00294E38"/>
    <w:rsid w:val="002A3512"/>
    <w:rsid w:val="002C2EA0"/>
    <w:rsid w:val="003000AA"/>
    <w:rsid w:val="0030265F"/>
    <w:rsid w:val="003122F6"/>
    <w:rsid w:val="00315014"/>
    <w:rsid w:val="003536FE"/>
    <w:rsid w:val="0035486A"/>
    <w:rsid w:val="003929AC"/>
    <w:rsid w:val="00396EE4"/>
    <w:rsid w:val="003A52B8"/>
    <w:rsid w:val="003F10BD"/>
    <w:rsid w:val="00415110"/>
    <w:rsid w:val="00421421"/>
    <w:rsid w:val="0043414D"/>
    <w:rsid w:val="004459A0"/>
    <w:rsid w:val="00481BD2"/>
    <w:rsid w:val="004A3787"/>
    <w:rsid w:val="004B2F74"/>
    <w:rsid w:val="004B5FAC"/>
    <w:rsid w:val="004B6F43"/>
    <w:rsid w:val="00535DAE"/>
    <w:rsid w:val="00543D03"/>
    <w:rsid w:val="00564CE7"/>
    <w:rsid w:val="00590739"/>
    <w:rsid w:val="00592CF3"/>
    <w:rsid w:val="00593BAA"/>
    <w:rsid w:val="00593FDA"/>
    <w:rsid w:val="005B5082"/>
    <w:rsid w:val="005E2D74"/>
    <w:rsid w:val="006015D7"/>
    <w:rsid w:val="006045A7"/>
    <w:rsid w:val="00613FE4"/>
    <w:rsid w:val="00635428"/>
    <w:rsid w:val="006459EC"/>
    <w:rsid w:val="00663317"/>
    <w:rsid w:val="00670A19"/>
    <w:rsid w:val="00682542"/>
    <w:rsid w:val="00692AEA"/>
    <w:rsid w:val="006C7BF7"/>
    <w:rsid w:val="00770D40"/>
    <w:rsid w:val="007E7C43"/>
    <w:rsid w:val="00803C10"/>
    <w:rsid w:val="00872B12"/>
    <w:rsid w:val="00886F38"/>
    <w:rsid w:val="008956CC"/>
    <w:rsid w:val="008B246F"/>
    <w:rsid w:val="008E654A"/>
    <w:rsid w:val="00926D18"/>
    <w:rsid w:val="00941859"/>
    <w:rsid w:val="00975DA4"/>
    <w:rsid w:val="009917AB"/>
    <w:rsid w:val="009B5442"/>
    <w:rsid w:val="009C1B94"/>
    <w:rsid w:val="009E0F50"/>
    <w:rsid w:val="00A33BC1"/>
    <w:rsid w:val="00A4711B"/>
    <w:rsid w:val="00A54B13"/>
    <w:rsid w:val="00A73066"/>
    <w:rsid w:val="00AB3BA7"/>
    <w:rsid w:val="00B2564C"/>
    <w:rsid w:val="00B3666E"/>
    <w:rsid w:val="00B4007C"/>
    <w:rsid w:val="00B542CC"/>
    <w:rsid w:val="00B76457"/>
    <w:rsid w:val="00B81863"/>
    <w:rsid w:val="00BA2519"/>
    <w:rsid w:val="00BA454E"/>
    <w:rsid w:val="00C01411"/>
    <w:rsid w:val="00C41223"/>
    <w:rsid w:val="00C42074"/>
    <w:rsid w:val="00C60936"/>
    <w:rsid w:val="00CA405A"/>
    <w:rsid w:val="00CE0B9E"/>
    <w:rsid w:val="00CE40CA"/>
    <w:rsid w:val="00CE7640"/>
    <w:rsid w:val="00CF13EF"/>
    <w:rsid w:val="00D16E87"/>
    <w:rsid w:val="00D40366"/>
    <w:rsid w:val="00D62881"/>
    <w:rsid w:val="00D73DDE"/>
    <w:rsid w:val="00DC60FD"/>
    <w:rsid w:val="00DE7F5E"/>
    <w:rsid w:val="00E066B7"/>
    <w:rsid w:val="00E32616"/>
    <w:rsid w:val="00E73718"/>
    <w:rsid w:val="00EA2237"/>
    <w:rsid w:val="00EC362A"/>
    <w:rsid w:val="00EC3D5C"/>
    <w:rsid w:val="00EC6D6E"/>
    <w:rsid w:val="00EC7088"/>
    <w:rsid w:val="00F17DB3"/>
    <w:rsid w:val="00F27F6B"/>
    <w:rsid w:val="00F34710"/>
    <w:rsid w:val="00F550D2"/>
    <w:rsid w:val="00FA0803"/>
    <w:rsid w:val="00FC7A7B"/>
    <w:rsid w:val="00FE341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D790D"/>
  <w15:docId w15:val="{C4660609-CA3A-A947-B451-A33A9EC51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styleId="Tabellenraster">
    <w:name w:val="Table Grid"/>
    <w:basedOn w:val="NormaleTabelle"/>
    <w:uiPriority w:val="59"/>
    <w:rsid w:val="002E72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F15DD"/>
    <w:pPr>
      <w:tabs>
        <w:tab w:val="center" w:pos="4536"/>
        <w:tab w:val="right" w:pos="9072"/>
      </w:tabs>
    </w:pPr>
  </w:style>
  <w:style w:type="character" w:customStyle="1" w:styleId="KopfzeileZchn">
    <w:name w:val="Kopfzeile Zchn"/>
    <w:basedOn w:val="Absatz-Standardschriftart"/>
    <w:link w:val="Kopfzeile"/>
    <w:uiPriority w:val="99"/>
    <w:rsid w:val="008F15DD"/>
  </w:style>
  <w:style w:type="paragraph" w:styleId="Fuzeile">
    <w:name w:val="footer"/>
    <w:basedOn w:val="Standard"/>
    <w:link w:val="FuzeileZchn"/>
    <w:uiPriority w:val="99"/>
    <w:unhideWhenUsed/>
    <w:rsid w:val="008F15DD"/>
    <w:pPr>
      <w:tabs>
        <w:tab w:val="center" w:pos="4536"/>
        <w:tab w:val="right" w:pos="9072"/>
      </w:tabs>
    </w:pPr>
  </w:style>
  <w:style w:type="character" w:customStyle="1" w:styleId="FuzeileZchn">
    <w:name w:val="Fußzeile Zchn"/>
    <w:basedOn w:val="Absatz-Standardschriftart"/>
    <w:link w:val="Fuzeile"/>
    <w:uiPriority w:val="99"/>
    <w:rsid w:val="008F15DD"/>
  </w:style>
  <w:style w:type="paragraph" w:customStyle="1" w:styleId="p1">
    <w:name w:val="p1"/>
    <w:basedOn w:val="Standard"/>
    <w:rsid w:val="00BF1530"/>
    <w:rPr>
      <w:rFonts w:ascii="Helvetica" w:hAnsi="Helvetica" w:cs="Times New Roman"/>
      <w:sz w:val="18"/>
      <w:szCs w:val="18"/>
    </w:rPr>
  </w:style>
  <w:style w:type="paragraph" w:customStyle="1" w:styleId="p2">
    <w:name w:val="p2"/>
    <w:basedOn w:val="Standard"/>
    <w:rsid w:val="00BF1530"/>
    <w:rPr>
      <w:rFonts w:ascii="Helvetica" w:hAnsi="Helvetica" w:cs="Times New Roman"/>
      <w:sz w:val="18"/>
      <w:szCs w:val="18"/>
    </w:rPr>
  </w:style>
  <w:style w:type="character" w:customStyle="1" w:styleId="apple-converted-space">
    <w:name w:val="apple-converted-space"/>
    <w:basedOn w:val="Absatz-Standardschriftart"/>
    <w:rsid w:val="00BF1530"/>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bsatz-Standardschriftart"/>
    <w:uiPriority w:val="99"/>
    <w:unhideWhenUsed/>
    <w:rsid w:val="00CE0B9E"/>
    <w:rPr>
      <w:color w:val="0000FF" w:themeColor="hyperlink"/>
      <w:u w:val="single"/>
    </w:rPr>
  </w:style>
  <w:style w:type="paragraph" w:styleId="Listenabsatz">
    <w:name w:val="List Paragraph"/>
    <w:basedOn w:val="Standard"/>
    <w:uiPriority w:val="34"/>
    <w:qFormat/>
    <w:rsid w:val="00CE0B9E"/>
    <w:pPr>
      <w:ind w:left="720"/>
      <w:contextualSpacing/>
    </w:pPr>
    <w:rPr>
      <w:rFonts w:ascii="Times New Roman" w:eastAsia="Times New Roman" w:hAnsi="Times New Roman" w:cs="Times New Roman"/>
      <w:lang w:val="de-AT"/>
    </w:rPr>
  </w:style>
  <w:style w:type="paragraph" w:styleId="Kommentartext">
    <w:name w:val="annotation text"/>
    <w:basedOn w:val="Standard"/>
    <w:link w:val="KommentartextZchn"/>
    <w:uiPriority w:val="99"/>
    <w:semiHidden/>
    <w:unhideWhenUsed/>
    <w:rsid w:val="00FE341F"/>
    <w:rPr>
      <w:rFonts w:ascii="Times New Roman" w:eastAsia="Times New Roman" w:hAnsi="Times New Roman" w:cs="Times New Roman"/>
      <w:sz w:val="20"/>
      <w:szCs w:val="20"/>
      <w:lang w:val="de-AT"/>
    </w:rPr>
  </w:style>
  <w:style w:type="character" w:customStyle="1" w:styleId="KommentartextZchn">
    <w:name w:val="Kommentartext Zchn"/>
    <w:basedOn w:val="Absatz-Standardschriftart"/>
    <w:link w:val="Kommentartext"/>
    <w:uiPriority w:val="99"/>
    <w:semiHidden/>
    <w:rsid w:val="00FE341F"/>
    <w:rPr>
      <w:rFonts w:ascii="Times New Roman" w:eastAsia="Times New Roman" w:hAnsi="Times New Roman" w:cs="Times New Roman"/>
      <w:sz w:val="20"/>
      <w:szCs w:val="20"/>
      <w:lang w:val="de-AT"/>
    </w:rPr>
  </w:style>
  <w:style w:type="character" w:styleId="Kommentarzeichen">
    <w:name w:val="annotation reference"/>
    <w:basedOn w:val="Absatz-Standardschriftart"/>
    <w:uiPriority w:val="99"/>
    <w:semiHidden/>
    <w:unhideWhenUsed/>
    <w:rsid w:val="00FE341F"/>
    <w:rPr>
      <w:sz w:val="16"/>
      <w:szCs w:val="16"/>
    </w:rPr>
  </w:style>
  <w:style w:type="character" w:styleId="Erwhnung">
    <w:name w:val="Mention"/>
    <w:basedOn w:val="Absatz-Standardschriftart"/>
    <w:uiPriority w:val="99"/>
    <w:unhideWhenUsed/>
    <w:rsid w:val="004B2F7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dd.tea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d.tea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office@edd.te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tel:+43%20664%201420248"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1ngpOGBgA+Qoe0Yf6L8mLzY/gQ==">AMUW2mVdNwEm5yYNzJntHndrQzyBjX24JxxncCOGuRx4JQ5kd0tpbNpMNj20wm3G3tauPLHgEiG9u5Tb0VSYGC8YbOEeMNNY6Qx+gDwe6gP0tuINA4TfhAt9JfKWZg8Dclf9GtjYH+R6nJwrGIzXJC8Es9OmdGLh3OPH+TPEAGAZJ79sxhMBY/FKvpJtbDRSiszYg291UZkfFBWhdr3lLsNlqlaCwEbap7n+nnDyAm+vPJq241rba46eJm7RSF5YKPnzGxt3drZX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794</Words>
  <Characters>5005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Vero Neubacher</cp:lastModifiedBy>
  <cp:revision>68</cp:revision>
  <dcterms:created xsi:type="dcterms:W3CDTF">2022-06-03T15:25:00Z</dcterms:created>
  <dcterms:modified xsi:type="dcterms:W3CDTF">2022-06-08T08:52:00Z</dcterms:modified>
</cp:coreProperties>
</file>